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B" w:rsidRPr="00FD772B" w:rsidRDefault="00FD772B" w:rsidP="00FD772B">
      <w:pPr>
        <w:widowControl w:val="0"/>
        <w:spacing w:before="120" w:after="360"/>
        <w:jc w:val="center"/>
        <w:rPr>
          <w:rFonts w:ascii="Arial" w:hAnsi="Arial"/>
          <w:b/>
          <w:szCs w:val="20"/>
        </w:rPr>
      </w:pPr>
      <w:r w:rsidRPr="00FD772B">
        <w:rPr>
          <w:rFonts w:ascii="Arial" w:hAnsi="Arial"/>
          <w:b/>
          <w:szCs w:val="20"/>
        </w:rPr>
        <w:t xml:space="preserve">USNESENÍ z </w:t>
      </w:r>
      <w:r w:rsidRPr="00FD772B">
        <w:rPr>
          <w:rFonts w:ascii="Arial" w:hAnsi="Arial"/>
          <w:b/>
          <w:szCs w:val="20"/>
          <w:lang w:val="en-US"/>
        </w:rPr>
        <w:t>81</w:t>
      </w:r>
      <w:r w:rsidRPr="00FD772B">
        <w:rPr>
          <w:rFonts w:ascii="Arial" w:hAnsi="Arial"/>
          <w:b/>
          <w:szCs w:val="20"/>
        </w:rPr>
        <w:t>. schůze Rady Olomouckého kraje konané dne 12. 11. 2015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81. schůze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program 81. schůze Rady Olomouckého kraje konané dne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Kontrola plnění usnesení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zprávu o kontrole plnění usnesení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prodlužuje</w:t>
            </w:r>
            <w:r w:rsidRPr="00FD772B">
              <w:rPr>
                <w:rFonts w:ascii="Arial" w:hAnsi="Arial" w:cs="Arial"/>
              </w:rPr>
              <w:t xml:space="preserve"> termíny plnění svých usnesení dle upravené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Zápisy z jednání komisí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zápisy z jednání komisí Rady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Zápis ze 17. jednání Komise pro dopravu Rady Olomouckého kraje konaného dne 23. 9.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Zápis z 15. jednání Komise pro rozvoj venkova a zemědělství Rady Olomouckého kraje konaného dne 29. 9.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Zápis ze 14. jednání Komise pro legislativu Rady Olomouckého kraje konaného dne 12. 10.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 Usnesení z 26. jednání Komise pro majetkoprávní záležitosti Rady Olomouckého kraje konaného dne 12.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předsedové komisí rady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Poplatek OSA za rok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licenční smlouvy pro rok 2016 mezi Olomouckým krajem a OSA – Ochranný svaz autorský pro práva k dílům hudebním, z. s., 160 56 Praha 6, Bubeneč, Čs. armády 786/20, IČ: 63839997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smlouvu dle bodu 2 usnesení po schválení rozpočtu Olomouckého kraje na rok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Vzdání se funkce a zánik mandátu přísedícího Krajského soudu v Ostravě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vzdání se funkce a zánik mandátu přísedícího Krajského soudu v Ostravě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vzdání se funkce a zánik mandátu přísedícího Krajského soudu v Ostravě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rozpočtové změny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rozpočtové změny v upravené Příloze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zprávu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rozpočtové změny v Příloze č. 1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Default="00FD772B" w:rsidP="00FD772B">
            <w:pPr>
              <w:rPr>
                <w:rFonts w:ascii="Arial" w:hAnsi="Arial"/>
              </w:rPr>
            </w:pPr>
          </w:p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čerpání revolvingového úvěru na předfinancování investičních akcí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žádost č. 6 o čerpání revolvingového úvěru s Českou spořitelnou, a.s., dle Přílohy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žádost č. 6 o čerpání revolvingového úvěru s Českou spořitelnou, a.s.,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čerpání revolvingového úvěru s Českou spořitelnou, a.s., na předfinancování investičních akcí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Prominutí povinnosti odvodu za porušení rozpočtové kázně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prominutím povinnosti odvodu a penále v plné výši, uloženého za porušení rozpočtové kázně u finančních prostředků poskytnutých z rozpočtu Olomouckého kraje dle bodu A) – B)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dle bodu 2 usnesení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prominutí povinnosti odvodu a penále v plné výši, dle bodu 2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Smlouvy o dílo na realizaci akce „II/439 Ústí – průtah - hranice okr. Vsetín“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„II/439 Ústí – průtah - hranice okr. Vsetín“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č. 2015/01685/OVZI/DSM ze dne 10. 6. 2015 na realizaci akce „II/439 Ústí – průtah - hranice okr. Vsetín“ mezi Olomouckým krajem a společností STRABAG a.s., se sídlem Praha 5, Na Bělidle 198/21, PSČ 150 00, IČ: 60838744,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10. 6.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„II/439 Ústí – průtah - hranice okr. Vsetín“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Smlouvy o dílo na realizaci akce „III/43510 Blatec - průtah“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„III/43510 Blatec - průtah“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č. 2015/02028/OVZI/DSM ze dne 25. 6. 2015 na realizaci akce „III/43510 Blatec - průtah“ mezi Olomouckým krajem a společností EUROVIA CS, a.s., se sídlem Národní 138/10, Nové Město, 110 00 Praha 1, odštěpný závod Zlín, U Dřevnice 330, Zlín, Louky, 763 02, IČ: 45274924,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25. 6.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„III/43510 Blatec - průtah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Default="00FD772B" w:rsidP="00FD772B">
            <w:pPr>
              <w:rPr>
                <w:rFonts w:ascii="Arial" w:hAnsi="Arial"/>
              </w:rPr>
            </w:pPr>
          </w:p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2 Smlouvy o dílo na realizaci akce „III/44429 Šternberk, Hvězdné údolí, I. etapa, 1. stavba“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dílo č. 2015/02056/OVZI/DSM ze dne 8. 7. 2015 na realizaci akce „III/44429 Šternberk, Hvězdné údolí, I. etapa, 1. stavba“ mezi Olomouckým krajem a společností Skanska a.s., se sídlem Líbalova 1/2348, 149 00 Praha 4-Chodov, IČ: 26271303, dle upravené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2 ke Smlouvě o dílo ze dne 8. 7. 2015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2 Smlouvy o dílo na realizaci akce „Zámek Čechy pod Kosířem - Rekonstrukce a využití objektů, III. etapa“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„Zámek Čechy pod Kosířem - rekonstrukce a využití objektů, III. etapa“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dílo č. 2014/03128/OIEP/DSM ze dne 26. 11. 2014 na realizaci akce „Zámek Čechy pod Kosířem - rekonstrukce a využití objektů, III. etapa“ mezi Olomouckým krajem a společností ARCHATT PAMÁTKY spol. s r.o., se sídlem V. Nezvala 56/68, Stařečka, 674 01 Třebíč, IČ: 60753013,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2 ke Smlouvě o dílo ze dne 26. 11. 2014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„Zámek Čechy pod Kosířem - rekonstrukce a využití objektů, III. etapa“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ke Smlouvě o poskytnutí dotace na individuální projekt z Regionálního operačního programu Střední Morava – „Domov seniorů POHODA Chválkovice – modernizace hlavní budovy, část B, C“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poskytnutí dotace z Regionálního operačního programu Střední Morava na projekt „Domov seniorů POHODA Chválkovice – modernizace hlavní budovy, část B, C“ mezi Olomouckým krajem a 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2 ke Smlouvě o poskytnutí dotace z Regionálního operačního programu Střední Morava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Yvona Kubjátová, náměstkyně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Projekty předkládané do programu Interreg V-A Česká republika – Polsko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podání předběžných projektových žádostí Olomouckého kraje do Programu Interreg V-A Česká republika - Polsko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předběžné projektové žádosti a veškeré povinné přílohy k projektům Olomouckého kraje podávaným do Programu Interreg V-A Česká republika - Polsko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podání předběžných projektových žádostí Olomouckého kraje do Programu Interreg   V-A Česká republika - Polsko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T: 10. 12.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3.6.</w:t>
            </w:r>
          </w:p>
        </w:tc>
      </w:tr>
    </w:tbl>
    <w:p w:rsid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Vyhodnocení výběrových řízení na realizace veřejných zakázek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„Lékařská pohotovostní služba pro dospělé ve městě Olomouci“, podané uchazečem Fakultní nemocnice Olomouc, se sídlem I.P. Pavlova 185/6, Olomouc, PSČ: 779 00, IČ: 00098892, s nabídkovou cenou 1 990 140,00 Kč, dle 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„Lékařská pohotovostní služba pro dospělé ve městě Olomouci“, mezi Olomouckým krajem a uchazečem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„Lékařská pohotovostní služba pro děti a dorost ve městě Olomouci“, podané uchazečem Fakultní nemocnice Olomouc, se sídlem I.P. Pavlova 185/6, Olomouc, PSČ: 779 00, IČ: 00098892, s nabídkovou cenou 1 990 140,00 Kč, dle 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„Lékařská pohotovostní služba pro děti a dorost ve městě Olomouci“, mezi Olomouckým krajem a uchazečem dle bodu 4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„Lékařská pohotovostní služba v oboru zubní lékařství ve městě Olomouci“, podané uchazečem Fakultní nemocnice Olomouc, se sídlem I.P. Pavlova 185/6, Olomouc, PSČ: 779 00, IČ: 00098892, s nabídkovou cenou 1 990 140,00 Kč,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„Lékařská pohotovostní služba v oboru zubní lékařství ve městě Olomouci“, mezi Olomouckým krajem a uchazečem dle bodu 6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pro veřejnou zakázku „Olomoucký kraj - Nemocnice Olomouckého kraje a.s. – obnova videoendoskopů pro Nemocnici Prostějov“ výsledné pořadí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</w:t>
            </w:r>
            <w:r w:rsidRPr="00FD772B">
              <w:rPr>
                <w:rFonts w:ascii="Arial" w:hAnsi="Arial" w:cs="Arial"/>
              </w:rPr>
              <w:tab/>
              <w:t>Olympus Czech Group, s.r.o., člen koncernu, se sídlem Praha 6, Evropská 176/16, PSČ 160 41, IČ: 27068641, nabídková cena 2 488 500,00 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</w:t>
            </w:r>
            <w:r w:rsidRPr="00FD772B">
              <w:rPr>
                <w:rFonts w:ascii="Arial" w:hAnsi="Arial" w:cs="Arial"/>
              </w:rPr>
              <w:tab/>
              <w:t>ENUS MEDICAL, s.r.o., se sídlem Praha 9-Horní Počernice, Plkovská 2934/1, PSČ 193 00, IČ: 25551701, nabídková cena 2 518 600,00 Kč bez DPH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„Olomoucký kraj - Nemocnice Olomouckého kraje a.s. – obnova videoendoskopů pro Nemocnici Prostějov“, podané uchazečem Olympus Czech Group, s.r.o., člen koncernu, se sídlem Praha 6, Evropská 176/16, PSČ 160 41, IČ: 27068641,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„Olomoucký kraj - Nemocnice Olomouckého kraje a.s. – obnova videoendoskopů pro Nemocnici Prostějov“, mezi Olomouckým krajem a uchazečem dle bodu 9 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pro veřejnou zakázku „Olomoucký kraj – Nemocnice Olomouckého kraje a.s. – obnova echokardiografického ultrazvukového přístroje pro Nemocnici Přerov“ výsledné pořadí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</w:t>
            </w:r>
            <w:r w:rsidRPr="00FD772B">
              <w:rPr>
                <w:rFonts w:ascii="Arial" w:hAnsi="Arial" w:cs="Arial"/>
              </w:rPr>
              <w:tab/>
              <w:t>Electric Medical Service s.r.o., se sídlem Ledce, Ledce 74, PSČ 664 62, IČ: 9970267, nabídková cena 2 299 000,00 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</w:t>
            </w:r>
            <w:r w:rsidRPr="00FD772B">
              <w:rPr>
                <w:rFonts w:ascii="Arial" w:hAnsi="Arial" w:cs="Arial"/>
              </w:rPr>
              <w:tab/>
              <w:t>EXRAY s.r.o., se sídlem Nové Strašecí, Karlovarská 89, PSČ 271 01, IČ: 01647580, nabídková cena 2 264 800,00 Kč bez DPH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„Olomoucký kraj – Nemocnice Olomouckého kraje a.s. – obnova echokardiografického ultrazvukového přístroje pro Nemocnici Přerov“, podané uchazečem Electric Medical Service s.r.o., se sídlem Ledce, Ledce 74, PSČ 664 62, IČ: 9970267,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„Olomoucký kraj – Nemocnice Olomouckého kraje a.s. – obnova echokardiografického ultrazvukového přístroje pro Nemocnici Přerov“, mezi Olomouckým krajem a uchazečem dle bodu 12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pro veřejnou zakázku „Olomoucký kraj – OLÚ Paseka – částečná digitalizace rentgenu“ výsledné pořadí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 PRVNÍ CHRÁNĚNÁ DÍLNA s.r.o., se sídlem Ústí nad Labem, Raisova 769/9, PSČ 400 03, IČ: 28685521, nabídková cena 3 401 300,00 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 OR-CZ spol. s.r.o., se sídlem Moravská Třebová, Brněnská 19, PSČ 571 01, IČ: 48168921, nabídková cena 3 529 980,00 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 ICZ a.s., se sídlem Praha 4-Nusle, Na hřebenech II 1718/10, PSČ 140 00, IČ: 25145444, nabídková cena 3 588 516,00 Kč bez DPH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„Olomoucký kraj – OLÚ Paseka – částečná digitalizace rentgenu“, podané uchazečem PRVNÍ CHRÁNĚNÁ DÍLNA s.r.o., se sídlem Ústí nad Labem, Raisova 769/9, PSČ 400 03, IČ: 28685521,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„Olomoucký kraj – OLÚ Paseka – částečná digitalizace rentgenu“, mezi Olomouckým krajem a uchazečem dle bodu 15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po marném uplynutí lhůty k podání námitek k průběhu zadávacího řízení smlouvy dle bodů 3, 5, 7, 10, 13 a 16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Výběrová řízení na zajištění realizací veřejných zakázek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uveřejnění předběžného oznámení a odůvodnění účelnosti veřejné zakázky „Dodávky kancelářských potřeb pro Olomoucký kraj a jeho příspěvkové organizace“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zadávací podmínky veřejných zakázek: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„Výroba a vysílání televizního magazínu „Náš kraj“ a televizního pořadu „Krásně v kraji“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„Vysílání zpravodajských příspěvků v síti kabelové televize města Přerov a okolí“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„Vysílání zpravodajských příspěvků v síti kabelové televize měst Olomouc, Prostějov a okolí“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 „SMN a.s. - o.z. Nemocnice Prostějov - Rekonstrukce rehabilitace“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e) „Centrální pojištění nemovitého, movitého majetku, vozidel a odpovědnosti kraje a jeho organizací“ – Pojištění nemovitého, movitého majetku a odpovědnosti za škodu Olomouckého kraje a jeho příspěvkových organizací – Dodatek č. 8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personální složení komise pro otevírání obálek, zvláštní komise pro posouzení kvalifikace a hodnotící pro veřejné zakázky dle bodu 3 písm. a) až d) usnesení a personální složení osob zastupujících zadavatele při jednání pro zakázku dle bodu 3 písm. e)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zahájit zadávací řízení na veřejné zakázky dle bodu 3 písm. a) až e)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10.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uveřejnění předběžných oznámení veřejných zakázek dle bodu 2 usnesení a týkající se veřejných zakázek dle bodu 3 písm. a) až e)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3.8.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Dotační program Podpora výstavby a oprav cyklostezek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textem pravidel dotačního programu Olomouckého kraje </w:t>
            </w:r>
            <w:r w:rsidRPr="00FD772B">
              <w:rPr>
                <w:rFonts w:ascii="Arial" w:hAnsi="Arial" w:cs="Arial"/>
              </w:rPr>
              <w:lastRenderedPageBreak/>
              <w:t>Podpora výstavby a oprav cyklostezek dle důvodové zprávy a upravené Přílohy 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Podpora výstavby a oprav cyklostezek dle důvodové zprávy a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vyhlášení dotačního programu Olomouckého kraje Podpora výstavby a oprav cyklostezek pro rok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předložení vyhodnocení dotačního programu Olomouckého kraje Podpora výstavby a oprav cyklostezek pro rok 2016 na zasedání Zastupitelstva Olomouckého kraje dne 29. 4. 2016, a to včetně návrhu na uzavření veřejnoprávních smluv o poskytnutí dotací s příjemci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Dotační program Opatření pro zvýšení bezpečnosti provozu na pozemních komunikacích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textem pravidel dotačního programu Olomouckého kraje Opatření pro zvýšení bezpečnosti provozu na pozemních komunikacích dle důvodové zprávy a 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Opatření pro zvýšení bezpečnosti provozu na pozemních komunikacích dle důvodové zprávy a 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</w:t>
            </w:r>
            <w:r w:rsidRPr="00FD772B">
              <w:rPr>
                <w:rFonts w:ascii="Arial" w:hAnsi="Arial" w:cs="Arial"/>
              </w:rPr>
              <w:lastRenderedPageBreak/>
              <w:t>uložit vyhlášení dotačního programu Olomouckého kraje Opatření pro zvýšení bezpečnosti provozu na pozemních komunikacích pro rok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předložení vyhodnocení dotačního programu Olomouckého kraje Opatření pro zvýšení bezpečnosti provozu na pozemních komunikacích pro rok 2016 na zasedání Zastupitelstva Olomouckého kraje dne 29. 4. 2016, a to včetně návrhu na uzavření veřejnoprávních smluv o poskytnutí dotací s příjemci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Dotační program Podpora budování a rekonstrukce přechodů pro chodce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textem pravidel dotačního programu Olomouckého kraje Podpora budování a rekonstrukce přechodů pro chodce dle důvodové zprávy a 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Podpora budování a rekonstrukce přechodů pro chodce dle důvodové zprávy a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vyhlášení dotačního programu Olomouckého kraje Podpora budování a rekonstrukce přechodů pro chodce pro rok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předložení vyhodnocení dotačního programu Olomouckého kraje Podpora budování a rekonstrukce přechodů pro chodce pro rok 2016 na zasedání Zastupitelstva Olomouckého kraje dne 29. 4. 2016, a to včetně návrhu na uzavření veřejnoprávních smluv o poskytnutí dotací s příjemci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zmocnit v případě nedočerpání finančních prostředků v dotačním programu Radu Olomouckého kraje k rozhodnutí o převodu nevyčerpaných finančních </w:t>
            </w:r>
            <w:r w:rsidRPr="00FD772B">
              <w:rPr>
                <w:rFonts w:ascii="Arial" w:hAnsi="Arial" w:cs="Arial"/>
              </w:rPr>
              <w:lastRenderedPageBreak/>
              <w:t>prostředků do jiného dotačního programu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Návrh Dodatku č. 17 zřizovací listiny Správy silnic Olomouckého kraje, příspěvkové organizace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návrhem Dodatku č. 17 zřizovací listiny Správy silnic Olomouckého kraje, příspěvkové organizace, Lipenská 753/120, 772 11 Olomouc, IČ: 70960399,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Dodatek č. 17 zřizovací listiny Správy silnic Olomouckého kraje, příspěvkové organizace,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pověřit Ing. Jiřího Rozbořila, hejtmana Olomouckého kraje, podpisem dodatku dle bodu 4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Zajištění veřejných soutěží na autobusové dopravce v Olomouckém kraji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 a Přílohu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navrženým harmonogramem soutěží na autobusové dopravce v Olomouckém kraji dle bodu 4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harmonogram soutěží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záměry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záměr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2.1.</w:t>
            </w:r>
            <w:r w:rsidRPr="00FD772B">
              <w:rPr>
                <w:rFonts w:ascii="Arial" w:hAnsi="Arial" w:cs="Arial"/>
              </w:rPr>
              <w:tab/>
              <w:t xml:space="preserve">odprodat pozemek parc. č. 496/11 ostatní plocha o výměře 88 m2, pozemek parc. č. 496/14 zast. pl. o výměře 91 m2, jehož součástí je budova bez čp/če, výroba, pozemek parc. č. 496/17 zast. pl. o výměře 236 m2, jehož součástí je budova bez čp/če, výroba, a pozemek parc. č. 496/18 zast. pl. o výměře 521 m2, jehož součástí je budova bez čp/če, výroba, vše v k.ú. a obci Mohelnice, vše z vlastnictví Olomouckého kraje, z hospodaření Střední školy technické a zemědělské Mohelnice, do vlastnictví paní Evy Vavrečkové za kupní cenu ve výši 1 260 000 Kč. Nabyvatel uhradí veškeré náklady spojené s převodem vlastnického práva a správní poplatek spojený s návrhem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2.2.</w:t>
            </w:r>
            <w:r w:rsidRPr="00FD772B">
              <w:rPr>
                <w:rFonts w:ascii="Arial" w:hAnsi="Arial" w:cs="Arial"/>
              </w:rPr>
              <w:tab/>
              <w:t xml:space="preserve">odprodat část pozemku parc. č. 3279/2 ost. pl. o výměře 87 m2 v k.ú. Medlov u Uničova, obec Medlov, dle geometrického plánu č. 497-27/2014 ze dne 8. 2. 2015 pozemek parc. č. 3279/6 ost. pl. o výměře 87 m2, z vlastnictví Olomouckého kraje, z hospodaření Správy silnic Olomouckého kraje, příspěvkové organizace, do vlastnictví pana Pavla Maka za kupní cenu ve výši 26 170 Kč. Nabyvatel uhradí veškeré náklady spojené s převodem vlastnického práva a správní poplatek k 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2.3.</w:t>
            </w:r>
            <w:r w:rsidRPr="00FD772B">
              <w:rPr>
                <w:rFonts w:ascii="Arial" w:hAnsi="Arial" w:cs="Arial"/>
              </w:rPr>
              <w:tab/>
              <w:t>bezúplatně převést pozemky parc. č. 1591/7 ost. pl. o výměře 72 m2, parc. č. 1591/8 ost. pl. o výměře 337 m2, parc. č. 1591/9 ost. pl. o výměře 80 m2, parc. č. 1591/10 ost. pl. o výměře 294 m2, parc. č. 1591/12 ost. pl. o výměře 740 m2, parc. č. 1591/14 ost. pl. o výměře 11 m2, parc. č. 1591/15 ost. pl. o výměře 35 m2 a parc. č. 1591/16 ost. pl. o výměře 15 m2, vše v k.ú. Štíty-město, obec Štíty z vlastnictví Olomouckého kraje, z hospodaření Správy silnic Olomouckého kraje, příspěvkové organizace, do vlastnictví města Štíty, IČ: 00303453. Nabyvatel uhradí správní poplatek k návrhu na vklad vlastnického práva do katastru nemovitostí.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zveřejnění záměru Olomouckého kraje dle bodů 2. 1 – 2. 3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10.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žadatele (nabyvatele) o přijatém záměru Olomouckého kraje dle bodů 2. 1 – 2. 3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10. 12.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věcná břemena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revokuje</w:t>
            </w:r>
            <w:r w:rsidRPr="00FD772B">
              <w:rPr>
                <w:rFonts w:ascii="Arial" w:hAnsi="Arial" w:cs="Arial"/>
              </w:rPr>
              <w:t xml:space="preserve"> usnesení Rady Olomouckého kraje č. UR/16/22/2013, bod 2. 2, ze dne 20. 6. 2013 ve věci uzavření smlouvy o budoucí smlouvě o zřízení věcného břemene na část pozemku parc. č. 373/2 ost. pl. v k.ú. Nové Sady u Olomouce, a to z důvodu uzavření řádné smlouvy o zřízení věcného břemene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4.1.</w:t>
            </w:r>
            <w:r w:rsidRPr="00FD772B">
              <w:rPr>
                <w:rFonts w:ascii="Arial" w:hAnsi="Arial" w:cs="Arial"/>
              </w:rPr>
              <w:tab/>
              <w:t>uzavření smlouvy o zřízení věcného břemene na část pozemku parc. č. 373/2 ost. pl. v k.ú. Nové Sady u Olomouce, obec Olomouc, spočívajícího v právu umístění a provozování přeložky rozvodného tepelného zařízení – horkovodu DN 600 větev 1, dále v právu vstupovat a vjíždět na předmětné pozemky v souvislosti s provozem, údržbou, opravami, úpravami, změnami, odstraňováním havárií a likvidací tohoto zařízení, mezi statutárním městem Olomouc, IČ: 00299308, jako investorem, společností Veolia Energie ČR, a.s., IČ: 45193410, jako oprávněným z věcného břemene a Olomouckým krajem jako povinným z věcného břemene, a to v rozsahu dle geometrického plánu č. 984-32/2015 ze dne 24. 3. 2015. Věcné břemeno bude zřízeno na dobu neurčitou a za jednorázovou úhradu ve výši 173 250 Kč, navýšenou o příslušnou platnou sazbu DPH. Statutární město Olomouc uhradí veškeré náklady spojené se zřízením věcného břemene a správní poplatek k návrhu na vklad práv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4.2.</w:t>
            </w:r>
            <w:r w:rsidRPr="00FD772B">
              <w:rPr>
                <w:rFonts w:ascii="Arial" w:hAnsi="Arial" w:cs="Arial"/>
              </w:rPr>
              <w:tab/>
              <w:t xml:space="preserve">uzavření smlouvy o zřízení věcného břemene – služebnosti k celému pozemku parc. č. 47/2 a k části pozemku parc. č. st. 417/1 v k.ú. a obci Uničov v rozsahu vymezeném geometrickým plánem č. 2043-202/2015 ze dne 3. 8. 2015 spočívajícího v právu vstupovat a vjíždět na předmětné pozemky ve prospěch každého vlastníka pozemku parc. č. st. 417/3 v k.ú. a obci Uničov, mezi Olomouckým krajem jako povinným z věcného břemene a panem Tomášem Benešem, paní Lenkou Falaštovou, panem Petrem Vaníčkem a panem Zdenkem Vaníčkem, jako oprávněnými z věcného břemene, za podmínky, že současně bude uzavřena smlouva o zřízení věcného břemene – služebnosti k části pozemku parc. č. st. 417/3 v k.ú. a obci Uničov, v rozsahu vymezeném geometrickým plánem č. 2043-202/2015 ze dne 3. 8. 2015 spočívajícího v právu vstupovat a vjíždět na část předmětného pozemku mezi panem Tomášem Benešem, paní Lenkou Falaštovou, panem Petrem Vaníčkem a panem Zdenkem Vaníčkem, jako povinnými z věcného břemene a Olomouckým krajem jako oprávněným z věcného břemene. Věcná břemena budou zřízena bezúplatně na dobu neurčitou. Oprávnění z věcných břemen uhradí veškeré náklady spojené se zřízením věcných břemen v jejich prospěch včetně správních poplatků k návrhu na vklad práva do katastru </w:t>
            </w:r>
            <w:r w:rsidRPr="00FD772B">
              <w:rPr>
                <w:rFonts w:ascii="Arial" w:hAnsi="Arial" w:cs="Arial"/>
              </w:rPr>
              <w:lastRenderedPageBreak/>
              <w:t>nemovitostí. Olomoucký kraj uhradí vlastníkům pozemku parc. č. st. 417/3 v k.ú. a obci Uničov polovinu nákladů za vyhotovení geometrického plánu na vyznačení věcných břemen.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odkoupení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3.1.</w:t>
            </w:r>
            <w:r w:rsidRPr="00FD772B">
              <w:rPr>
                <w:rFonts w:ascii="Arial" w:hAnsi="Arial" w:cs="Arial"/>
              </w:rPr>
              <w:tab/>
              <w:t>odkoupení pozemků parc. č. 470/29 ost. pl. o výměře 554 m2, parc. č. 470/30 ost. pl. o výměře 1 110 m2 a parc. č. 470/5 ost. pl. o výměře 2 080 m2, vše v k.ú. a obci Kralice na Hané z vlastnictví společnosti CZ JYDERUP, s.r.o., IČ: 25599488, do vlastnictví Olomouckého kraje, do hospodaření Správy silnic Olomouckého kraje, příspěvkové organizace, za kupní cenu v celkové výši 540 800 Kč. Nabyvatel uhradí veškeré náklady spojené s uzavřením kupní smlouvy včetně správního poplatku k návrhu na vklad vlastnického práva do 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3.2.</w:t>
            </w:r>
            <w:r w:rsidRPr="00FD772B">
              <w:rPr>
                <w:rFonts w:ascii="Arial" w:hAnsi="Arial" w:cs="Arial"/>
              </w:rPr>
              <w:tab/>
              <w:t>odkoupení spoluvlastnických podílů k pozemkům parc. č. 3139/6 ost. pl. o výměře 25 m2, parc. č. 3139/7 ost. pl. o výměře 29 m2, parc. č. 3139/8 ost. pl. o výměře 14 m2, parc. č. 3139/9 ost. pl. o výměře 36 m2, parc. č. 3139/10 ost. pl. o výměře 20 m2, parc. č. 3139/11 ost. pl. o výměře 7 m2, parc. č. 3139/12 ost. pl. o výměře 423 m2, parc. č. 3139/19 ost. pl. o výměře 66 m2, parc. č. 3139/20 ost. pl. o výměře 20 m2 a parc. č. 3139/21 ost. pl. o výměře 4 m2, vše v k.ú. a obci Střítež nad Ludinou, a to z vlastnictví paní Daniely Krajčové (id. 1/8) za kupní cenu ve výši 6 134 Kč, pana Dušana Šatánka (id. 1/8) za kupní cenu ve výši 6 134 Kč, pana Ivana Šatánka (id. 1/8) za kupní cenu ve výši 6 134 Kč a pana Petra Šatánka (id. 1/8) za kupní cenu ve výši 6 134 Kč,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bezúplatná nabytí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revokovat své usnesení č. UZ/24/25/2012, bod 3. 5, ze dne 27. 4. 2012 ve věci bezúplatného nabytí části pozemku parc. č. 24 v k.ú. a obci Malé Hradisko, z vlastnictví ČR – Pozemkového fondu ČR, IČ: 45797072, do vlastnictví Olomouckého kraje, a to z důvodu změny příslušnosti hospodaření k předmětnému pozemku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bezúplatné nabytí pozemku parc. č. 1357/6 ost. pl. o výměře 38 m2 v k.ú. a obci Malé Hradisko z vlastnictví ČR – Úřadu pro zastupování státu ve věcech majetkových, IČ: 69797111, do vlastnictví Olomouckého kraje, za podmínek stanovených Úřadem pro zastupování státu ve věcech majetkových. Nabyvatel uhradí veškeré náklady spojené s převodem vlastnického práva a správní poplatek k návrhu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užívání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umístěním sídla spolku Sdružení přátel Gymnázia Přerov, z.s. v budově č.p. 800, Přerov I-Město, bydlení, která je součástí pozemku parc. č. 1251 zast. pl. a nádvoří v k.ú. a obci Přerov, na adrese Komenského 800/29, Přerov, PSČ 751 52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7 smlouvy o pojištění majetku a odpovědnosti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7 ke Smlouvě o pojištění majetku </w:t>
            </w:r>
            <w:r w:rsidRPr="00FD772B">
              <w:rPr>
                <w:rFonts w:ascii="Arial" w:hAnsi="Arial" w:cs="Arial"/>
              </w:rPr>
              <w:lastRenderedPageBreak/>
              <w:t>a odpovědnosti podnikatelů č. 2012/03556/OMP/DSM s Českou pojišťovnou a.s., se sídlem Praha 1, Spálená 75/16, PSČ 113 04, IČ: 45272956,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Vyhlášení zvláště chráněných území z důvodu jejich přírodovědecké a estetické významnosti a jedinečnosti na území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4/2013, kterým se vyhlašuje přírodní památka Hanušovice – kostel a její ochranné pásmo a stanovují bližší ochranné podmínky přírodní památky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5/2013, kterým se vyhlašuje přírodní památka Hustopeče – Štěrkáč a stanovují bližší ochranné podmínky přírodní památky dle Přílohy č. 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16/2013, kterým se vyhlašuje přírodní rezervace Malý Kosíř a její ochranné pásmo a stanovují bližší ochranné podmínky přírodní rezervace dle Přílohy č. 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2/2013, kterým se vyhlašuje přírodní památka Čechy pod Kosířem a její ochranné pásmo a stanovují bližší ochranné podmínky přírodní památky dle Přílohy č. 4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3/2013, kterým se vyhlašuje přírodní památka Černá Voda – kulturní dům a její ochranné pásmo a stanovují bližší ochranné podmínky přírodní památky dle Přílohy č. 5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1/2015, kterým se vyhlašuje přírodní památka Deylův ostrůvek, a stanovují bližší ochranné podmínky přírodní památky dle Přílohy č. 6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6/2013, kterým se vyhlašuje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lastRenderedPageBreak/>
              <w:t>přírodní památka Chudobín a její ochranné pásmo a stanovují bližší ochranné podmínky přírodní památky dle Přílohy č. 7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7/2013, kterým se vyhlašuje přírodní památka Libina – U Černušků a její ochranné pásmo a stanovují bližší ochranné podmínky přírodní památky dle Přílohy č. 8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8/2013, kterým se vyhlašuje přírodní památka Otaslavice – kostel a její ochranné pásmo a stanovují bližší ochranné podmínky přírodní památky dle Přílohy č. 9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9/2013, kterým vyhlašuje přírodní památka Rašeliniště na Smrku, a stanovují bližší ochranné podmínky přírodní památky dle Přílohy č. 10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2/2015, kterým se vyhlašuje přírodní památka Včelínské louky a stanovují bližší ochranné podmínky přírodní památky dle Přílohy č. 11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15/2013, kterým se vyhlašuje přírodní památka Zlaté jezero a její ochranné pásmo a stanovují bližší ochranné podmínky přírodní památky dle Přílohy č. 12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18/2013, kterým se vyhlašuje přírodní rezervace Vidnavské mokřiny a její ochranné pásmo a stanovují bližší ochranné podmínky přírodní rezervace a ochranného pásma dle Přílohy č. 13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17/2013, kterým se vyhlašuje přírodní rezervace Račí údolí, a stanovují bližší ochranné podmínky přírodní rezervace dle Přílohy č. 14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10/2013, kterým se vyhlašuje přírodní památka Sobotín – domov důchodců a její ochranné pásmo a stanovují bližší ochranné podmínky přírodní památky dle Přílohy č. 15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11/2013, kterým se vyhlašuje přírodní památka U Bílých hlin, a stanovují bližší ochranné podmínky přírodní památky dle Přílohy č. 16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</w:t>
            </w:r>
            <w:r w:rsidRPr="00FD772B">
              <w:rPr>
                <w:rFonts w:ascii="Arial" w:hAnsi="Arial" w:cs="Arial"/>
              </w:rPr>
              <w:lastRenderedPageBreak/>
              <w:t>kterým se mění nařízení Olomouckého kraje č. 12/2013, kterým se vyhlašuje přírodní památka U Strejčkova lomu, a stanovují bližší ochranné podmínky přírodní památky dle Přílohy č. 17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13/2013, kterým se vyhlašuje přírodní památka Veselíčko, a stanovují bližší ochranné podmínky přírodní památky dle Přílohy č. 18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Nařízení Olomouckého kraje ze dne 12. 11. 2015 č. .../2015, kterým se mění nařízení Olomouckého kraje č. 14/2013, kterým se vyhlašuje přírodní památka Vlkoš – statek a její ochranné pásmo a stanovují bližší ochranné podmínky přírodní památky dle Přílohy č. 19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vyhlášení Nařízení Olomouckého kraje uvedených v bodech 2 až 20 usnesení ve Věstníku právních předpisů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životního prostředí a zemědělství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4. 2. 2016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ředitelka; Ing. Michal Symerský, 2. 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na podporu podnikání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na podporu podnikání 2016 dle důvodové zprávy a 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dotačního Programu na podporu podnikání 2016 na zasedání Zastupitelstva Olomouckého kraje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na podporu podnikání 2016 dle důvodové zprávy a Přílohy č. 1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na podporu místních produktů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na podporu místních produktů 2016 dle důvodové zprávy a 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dotačního programu na podporu místních produktů 2016 na zasedání Zastupitelstva Olomouckého kraje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</w:t>
            </w:r>
            <w:r w:rsidRPr="00FD772B">
              <w:rPr>
                <w:rFonts w:ascii="Arial" w:hAnsi="Arial" w:cs="Arial"/>
              </w:rPr>
              <w:t xml:space="preserve"> </w:t>
            </w:r>
            <w:r w:rsidRPr="00FD772B">
              <w:rPr>
                <w:rFonts w:ascii="Arial" w:hAnsi="Arial" w:cs="Arial"/>
                <w:b/>
                <w:spacing w:val="70"/>
              </w:rPr>
              <w:t>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na podporu místních produktů 2016 dle důvodové zprávy a Přílohy č. 1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obnovy venkova Olomouckého kraje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obnovy venkova Olomouckého kraje 2016 dle důvodové zprávy a 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dotačního programu obnovy venkova Olomouckého kraje 2016 na zasedání Zastupitelstva Olomouckého kraje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obnovy venkova Olomouckého kraje 2016 dle důvodové zprávy a Přílohy č. 1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Zpracování místních akčních plánů rozvoje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 xml:space="preserve">schvaluje </w:t>
            </w:r>
            <w:r w:rsidRPr="00FD772B">
              <w:rPr>
                <w:rFonts w:ascii="Arial" w:hAnsi="Arial" w:cs="Arial"/>
              </w:rPr>
              <w:t>nominaci zástupců Olomoucké kraje do řídících výborů místních akčních plánů rozvoje vzdělávání pro jednotlivé obvody obcí s rozšířenou působností v Olomouckém kraji,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zapojení všech škol a školských zařízení zřizovaných </w:t>
            </w:r>
            <w:r w:rsidRPr="00FD772B">
              <w:rPr>
                <w:rFonts w:ascii="Arial" w:hAnsi="Arial" w:cs="Arial"/>
              </w:rPr>
              <w:lastRenderedPageBreak/>
              <w:t>Olomouckým krajem do jednotlivých místních akčních plánů rozvoje vzdělávání na území Olomouckého kraje,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zástupce institucí, které jsou nositelem příslušného projektu místního akčního plánu rozvoje vzdělávání, o nominaci zástupce Olomouckého kraje do řídících výborů místních akčních plánů rozvoje vzdělávání pro jednotlivé obvody obcí s rozšířenou působností v Olomouckém kraji,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hejtmana, vedoucí odboru strategického rozvoje kraje, územního plánování a stavebního řádu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Bc. Pavla Šoltyse, DiS., náměstka hejtmana Olomouckého kraje, ke schvalování následných změn v nominaci zástupců Olomouckého kraje a zástupců Krajského akčního plánu rozvoje vzdělávání Olomouckého kraje do řídících výborů místních akčních plánů rozvoje vzdělávání pro jednotlivé obvody obcí s rozšířenou působností v Olomouckém kraji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Ing. Zdeňka Švece, náměstka hejtmana Olomouckého kraje, k podpisu příslušných dokumentů stvrzující zapojení škol a školských zařízení zřizovaných Olomouckým krajem do místních akčních plánů rozvoje vzdělávání na území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Projekt příspěvkové organizace – podání žádosti o finanční podporu z Operačního programu výzkum, vývoj a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podání žádosti o finanční podporu individuálního projektu "Šance pro všechny", Střední školy železniční, technické a služeb Šumperk, příspěvkové organizace do výzvy č. 02_15_007 Operačního programu výzkum, vývoj a 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se zajištěním spolufinancování projektu dle bodu 2 usnesení v případě získání finanční podpory z Operačního programu výzkum, vývoj a vzdělávání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ředitele příspěvkové organizace o schválení podání žádosti o finanční podporu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kofinancování z rozpočtu kraje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Zastupitelstvu Olomouckého kraje ke schválení financování projektu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financování realizace projektu dle důvodové zprávy v případě získání finanční podpory z Operačního programu výzkum, vývoj a vzdělávání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hejtmana; 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ke Smlouvě o dílo k projektu „Krajský standardizovaný projekt ZZS Olomouckého kraje“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k projektu „Krajský standardizovaný projekt ZZS Olomouckého kraje",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k projektu „Krajský standardizovaný projekt ZZS Olomouckého kraje“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Majetkové záležitosti příspěvkových organizací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Konvektomatu Angelo FCV 24-1EDS, inventární číslo 35, předaného k hospodaření Švehlově střední škole polytechnické Prostějov, příspěvkové organizaci formou fyzické likvidace odbornou firmou, která zabezpečí ekologickou likvidaci, dle bodu A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Škoda Felicie Combi, inventární číslo 22948, SPZ JE 01 59 předaného k hospodaření Střední škole řezbářské, Tovačov, příspěvkové organizaci formou fyzické likvidace odbornou firmou, která zabezpečí ekologickou likvidaci, dle bodu B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vozidel Nissan Micra, inventární číslo 61814, SPZ SUJ 47 59 a Nissam Almera, inventární číslo 61813, SPZ SUJ 47-60 předaného k hospodaření Vyšší odborné škole a Střední škole automobilní, U Dráhy 6, Zábřeh, příspěvkové organizaci formou převodu hospodaření vozidla Nissam Almera, inventární číslo 61813, SPZ SUJ 47-60 na Odborné učiliště a Praktickou školu, Lipová – lázně 458, příspěvkovou organizaci Olomouckého kraje a vyřazení vozidla Nissan Micra, inventární číslo 61814, SPZ SUJ 47 59 formou prodeje za cenu nejvyšší nabídky. V případě neúspěšného prodeje vozidla, zajistí příspěvková organizace odbornou firmu, která provede ekologickou likvidaci vozidla, dle bodu C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koupací vany Parker, inventární číslo 0226000007, předaného k hospodaření Domovu důchodců Červenka, příspěvkové organizaci formou převodu hospodaření na Dům seniorů František, Náměšť na Hané, příspěvkovou organizaci Olomouckého kraje, dle bodu D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vozidla Škoda Fabia Praktik, inventární číslo 1/002, SPZ 1M0 0009 předaného k hospodaření Středisku pečovatelské služby Jeseník, příspěvkové organizaci formou prodeje za cenu nejvyšší nabídky. V případě neúspěšného prodeje vozidla, zajistí příspěvková organizace odbornou firmu, která provede ekologickou likvidaci vozidla, dle bodu 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vozidla Peugeot Boxer 1.9 TDI, inventární číslo 1-29/94-1, SPZ PRI 83-55 předaného k hospodaření Centru Dominika Kokory, příspěvkové organizaci formou převodu hospodaření na Střední školu technickou, Přerov, Kouřilkova 8, příspěvkovou organizaci Olomouckého kraje, dle bodu F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přijetí daru movitého majetku Sady Biomag Lumina FS v hodnotě 50 000 Kč do vlastnictví Olomouckého kraje a hospodaření Domova Sněženka Jeseník, příspěvkové organizace Olomouckého kraje, dle bodu G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 se vzdáním se práva a prominutím</w:t>
            </w:r>
            <w:r w:rsidRPr="00FD772B">
              <w:rPr>
                <w:rFonts w:ascii="Arial" w:hAnsi="Arial" w:cs="Arial"/>
              </w:rPr>
              <w:t xml:space="preserve"> dluhů evidovaných Centrem sociálních služeb Prostějov, příspěvkovou organizací Olomouckého kraje v celkové výši 5 708 Kč, dle bodu H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dohodou o rozdělení dědictví po zesnulém Aloisi Pořízkovi do vlastnictví Domova "Na Zámku" a Dětského domova a Školní jídelny, Plumlov, Balkán 333, příspěvkových organizací Olomouckého kraje, dle bodu I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Aktualizace plánu oprav a investic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příspěvkové organizace o schválení aktualizace plánu oprav a investic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Financování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realizaci investičních a neinvestičních akcí na rok 2015 dle bodu A)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navýšení finančních prostředků pro Střední školu zemědělskou a zahradnickou Olomouc, U Hradiska 4 dle bodu B)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finanční krytí navýšení rozpočtu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odvod</w:t>
            </w:r>
            <w:r w:rsidRPr="00FD772B">
              <w:rPr>
                <w:rFonts w:ascii="Arial" w:hAnsi="Arial" w:cs="Arial"/>
              </w:rPr>
              <w:t xml:space="preserve"> finančních prostředků příspěvkové organizace Olomouckého kraje, Střední škole zemědělské, Přerov, Osmek 47, IČ: 63701171 ve výši 77 600 Kč dle bodu C)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o přijatém usnesení dle bodu 2, 3, 5 usnesení ředitele dotčených škol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Talent Olomouckého kraje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způsob poskytnutí ocenění žákům (studentům) a školám v rámci vyhodnocení ocenění Talent Olomouckého kraje 2015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poskytnutí ocenění Talent Olomouckého kraje 2015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na podporu volnočasových a tělovýchovných aktivit v Olomouckém kraji v roce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Olomouckého kraje Program na podporu volnočasových a tělovýchovných aktivit v Olomouckém kraji v roce 2016 dle důvodové zprávy a příloh 1 – 7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Programu na podporu volnočasových a tělovýchovných aktivit v Olomouckém kraji v roce 2016 dle bodu 2 usnesení ke schválení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Programu na podporu volnočasových a tělovýchovných aktivit v Olomouckém kraji v roce 2016 dle důvodové zprávy a příloh 1 – 7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Smlouva o poskytnutí příspěvku na zajištění účasti na Hrách VII. zimní olympiády dětí a mládeže 2016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uzavřením smlouvy o poskytnutí příspěvku na zajištění účasti výpravy Olomouckého kraje na Hrách VII. zimní olympiády dětí a mládeže 2016 mezi Olomouckým krajem a Ústeckým krajem, IČ: 70892156, dle </w:t>
            </w:r>
            <w:r w:rsidRPr="00FD772B">
              <w:rPr>
                <w:rFonts w:ascii="Arial" w:hAnsi="Arial" w:cs="Arial"/>
              </w:rPr>
              <w:lastRenderedPageBreak/>
              <w:t>důvodové zprávy a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smlouvu o zajištění účasti sportovní výpravy Olomouckého kraje na Hrách VII. zimní olympiády dětí a mládeže 2016 dle bodu 2 usnesení ke schválení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uzavření smlouvy o poskytnutí příspěvku na zajištění účasti výpravy kraje na Hrách VII. zimní olympiády dětí a mládeže 2016 formou smlouvy o poskytnutí příspěvku dle důvodové zprávy a dle Přílohy č. 1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Veřejnoprávní smlouvy o poskytnutí dotace mezi Olomouckým krajem a Sportovním klubem Univerzity Palackého v Olomouci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poskytnutím dotace Sportovnímu klubu Univerzity Palackého v Olomouci, oddílu kanoistiky, IČ: 00562335, se sídlem U sportovní haly 38/2, Lazce, 779 00, Olomouc ve výši 250 000 Kč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poskytnutím dotace Sportovnímu klubu Univerzity Palackého v Olomouci, oddílu synchronizovaného plavání, IČ: 00562335, se sídlem U sportovní haly 38/2, 779 00, Olomouc ve výši 30 000 Kč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uzavřením veřejnoprávní smlouvy o poskytnutí dotace s příjemci dle bodu 2 a 3 usnesení a dle Přílohy č. 2 a Přílohy č. 4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finanční krytí dotací dle bodu 4 usnesení, za předpokladu schválení poskytnutí dotací Zastupitelstvem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ve věci poskytnutí dotací ke schválení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poskytnutí dotací a uzavření veřejnoprávních smluv o poskytnutí dotací Sportovnímu klubu Univerzity Palackého v Olomouci, oddílu kanoistiky, IČ: 00562335, se sídlem U sportovní haly 38/2, Lazce, 779 00, Olomouc </w:t>
            </w:r>
            <w:r w:rsidRPr="00FD772B">
              <w:rPr>
                <w:rFonts w:ascii="Arial" w:hAnsi="Arial" w:cs="Arial"/>
              </w:rPr>
              <w:lastRenderedPageBreak/>
              <w:t>ve výši 250 000 Kč a Sportovnímu klubu Univerzity Palackého v Olomouci, oddílu synchronizovaného plavání, IČ: 00562335, se sídlem U sportovní haly 38/2, 779 00, Olomouc ve výši 30 000 Kč, a uložit Ing. Jiřímu Rozbořilovi, hejtmanovi, podepsat smlouvy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Kritéria přijetí k předškolnímu vzdělávání ve firemní mateřské škole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stanovuje</w:t>
            </w:r>
            <w:r w:rsidRPr="00FD772B">
              <w:rPr>
                <w:rFonts w:ascii="Arial" w:hAnsi="Arial" w:cs="Arial"/>
              </w:rPr>
              <w:t xml:space="preserve"> kritéria přijetí dětí k předškolnímu vzdělávání ve firemní mateřské škole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ředitelku Základní školy a Mateřské školy logopedické Olomouc o stanovení kritérií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10.8.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Prostějov olympijský, z. s. – nominace zástupce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 nominací Ing. Václava Šmída, </w:t>
            </w:r>
            <w:r w:rsidRPr="00FD772B">
              <w:rPr>
                <w:rFonts w:ascii="Arial" w:hAnsi="Arial" w:cs="Arial"/>
                <w:noProof/>
                <w:snapToGrid w:val="0"/>
              </w:rPr>
              <w:t>člena Zastupitelstva Olomouckého kraje</w:t>
            </w:r>
            <w:r w:rsidRPr="00FD772B">
              <w:rPr>
                <w:rFonts w:ascii="Arial" w:hAnsi="Arial" w:cs="Arial"/>
              </w:rPr>
              <w:t xml:space="preserve"> jako zástupce Olomouckého kraje, za člena kontrolního výboru spolku Prostějov olympijský, z. s., dle důvodové zprávy 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návrh nominace dle bodu 2 usnesení k projednání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nominovat Ing. Václava Šmída, </w:t>
            </w:r>
            <w:r w:rsidRPr="00FD772B">
              <w:rPr>
                <w:rFonts w:ascii="Arial" w:hAnsi="Arial" w:cs="Arial"/>
                <w:noProof/>
                <w:snapToGrid w:val="0"/>
              </w:rPr>
              <w:t>člena Zastupitelstva Olomouckého kraje</w:t>
            </w:r>
            <w:r w:rsidRPr="00FD772B">
              <w:rPr>
                <w:rFonts w:ascii="Arial" w:hAnsi="Arial" w:cs="Arial"/>
              </w:rPr>
              <w:t xml:space="preserve">, jako zástupce Olomouckého kraje, za člena kontrolního výboru spolku Prostějov olympijský, z. s. 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10.9.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UR/81/44/2015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Dotační program Olomouckého kraje Program památkové péče v Olomouckém kraji v roce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Olomouckého kraje Program památkové péče v Olomouckém kraji v roce 2016 dle důvodové zprávy, upravené Přílohy č. 1 a příloh č. 2 – 5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dotačního programu Olomouckého kraje Program památkové péče v Olomouckém kraji v roce 2016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Program památkové péče v Olomouckém kraji v roce 2016 dle důvodové zprávy a příloh č. 1 – 5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Dodatky zřizovacích listin příspěvkových organizací v oblasti kultury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se změnami zřizovacích listin příspěvkových organizací v oblasti kultury dle důvodové zprávy a příloh č. 1 – 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o změně zřizovacích listin příspěvkových organizací v oblasti kultury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změny zřizovacích listin příspěvkových organizací v oblasti kultury dle důvodové zprávy a příloh č. 1 – 3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UR/81/46/2015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k veřejnoprávní smlouvě o poskytnutí dotace – DUHA klub Dlažka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 1 k veřejnoprávní smlouvě o poskytnutí dotace mezi Olomouckým krajem a DUHA klub Dlažka, Palackého 77/1, Přerov I-Město, 750 02 Přerov, IČ: 67338810, ve znění dodatku k veřejnoprávní smlouvě uvedeném v Příloze č. 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ke smlouvě o poskytnutí dotace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k veřejnoprávní smlouvě o poskytnutí dotace – Vlastenecké sdružení antifašistů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uzavřením Dodatku č. 1 k veřejnoprávní smlouvě o poskytnutí dotace mezi Olomouckým krajem a Vlasteneckým sdružením antifašistů, 160 00 Praha, IČ: 67798144, ve znění dodatku k veřejnoprávní smlouvě uvedeném v Příloze č. 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uzavření Dodatku č. 1 k veřejnoprávní smlouvě o poskytnutí dotace mezi Olomouckým krajem a Vlasteneckým sdružením antifašistů, 160 00 Praha, IČ: 67798144, ve znění dodatku k veřejnoprávní smlouvě uvedeném v Příloze č. 1 důvodové zprávy a uložit Mgr. Radovanu Rašťákovi, náměstkovi hejtmana, podepsat dodatek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11.5.</w:t>
            </w:r>
          </w:p>
        </w:tc>
      </w:tr>
    </w:tbl>
    <w:p w:rsid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UR/81/48/2015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příspěvkových organizací v oblasti kultury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výše příplatků za vedení ředitelů příspěvkových organizací Olomouckého kraje v oblasti kultury s účinností od 1. 11. 2015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administrativně změnu výše příplatků za vedení a informovat ředitele příspěvkových organizací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kultury a památkové péče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UR/81/49/2015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Dodatky zřizovacích listin příspěvkových organizací v sociální oblasti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se zněním dodatků ke zřizovacím listinám příspěvkových organizací v sociální oblasti dle důvodové zprávy a příloh č. 1 – 12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dodatky ke zřizovacím listinám příspěvkových organizací v sociální oblasti k projednání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Yvona Kubjátová, náměstkyně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dodatky ke zřizovacím listinám příspěvkových organizací v sociální oblasti dle příloh č. 1 – 12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Financování příspěvkových organizací v sociální oblasti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jc w:val="both"/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b/>
                <w:spacing w:val="70"/>
                <w:szCs w:val="20"/>
              </w:rPr>
              <w:t>ukládá</w:t>
            </w:r>
            <w:r w:rsidRPr="00FD772B">
              <w:rPr>
                <w:rFonts w:ascii="Arial" w:hAnsi="Arial"/>
                <w:szCs w:val="20"/>
              </w:rPr>
              <w:t xml:space="preserve"> zajistit finanční prostředky dle důvodové zprávy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příspěvkové organizaci Klíč – centrum sociálních služeb, IČ: 70890595, od 1. 1. 2016, navýšení o 2,5 pracovníka přímé péče,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ředitele příspěvkové organizace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sociálních věcí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10. 12.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Domov důchodců Prostějov, p.o., a Středisko sociální prevence Olomouc, p.o.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stížnosti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výsledky šetření stížností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Nájemní smlouva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centrální spisovna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nájemní smlouvy mezi Olomouckým krajem a společností ČD – Telematika a.s., Praha 3, Pernerova 2819/2a, PSČ 130 00, IČ: 614 59 445, dle Přílohy č. 1 důvodové zprávy, a to za podmínky schválení zřízení předkupního práva Zastupitelstvem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zřízení závazku Olomouckého kraje uhradit veškeré náklady účelně vynaložené společností ČD – Telematika a.s., na rekonstrukci prostor v případě, že kraj neuzavře nájemní smlouvu dle Přílohy č. 1 důvodové zprávy, a dále i náhradu škody, která ČD – Telematika a.s., prokazatelně vznikne v příčinné souvislosti s neuzavřením smlouvy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smlouvu dle bodu 2 usnesení, a to za podmínky schválení zřízení předkupního práva Zastupitelstvem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Lucie Štěpánková, ředitelka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administrativně zajistit předložení návrhu na schválení zřízení předkupního práva ve prospěch Olomouckého kraje na zasedání Zastupitelstva Olomouckého kraje,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kancelář ředitele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návrh na zřízení předkupního práva ve prospěch Olomouckého kraje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Dotační program Olomouckého kraje „Program na podporu JSDH“ 2016 – vyhlášení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pravidly dotačního programu Olomouckého kraje Program na podporu JSDH 2016 dle důvodové zprávy a upravené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pravidla dotačního programu Olomouckého kraje Program na podporu JSDH 2016 ke schválení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pravidla dotačního programu Olomouckého kraje Program na podporu JSDH 2016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UR/81/54/2015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Dotace z rozpočtu Olomouckého kraje spolkům a pobočným spolkům hasičů Olomouckého kraje – změna účelu použití dotace pro Sdružení hasičů Čech, Moravy a Slezska, Krajské sdružení hasičů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účelu použití dotace pro Sdružení hasičů Čech, Moravy a Slezska, Krajské sdružení hasičů Olomouckého kraje, IČ: 71164952,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poskytnutí dotace mezi Olomouckým krajem a Sdružením hasičů Čech, Moravy a Slezska, Krajským sdružením hasičů Olomouckého kraje, IČ: 71164952 ve znění dodatku k veřejnoprávní smlouvě dle Přílohy č. 1 důvodové zprávy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poskytnutí dotace dle 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D772B" w:rsidRPr="00FD772B" w:rsidTr="00FD772B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 xml:space="preserve"> </w:t>
            </w:r>
          </w:p>
        </w:tc>
      </w:tr>
    </w:tbl>
    <w:p w:rsidR="00FD772B" w:rsidRPr="00FD772B" w:rsidRDefault="00FD772B" w:rsidP="00FD77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D772B">
        <w:rPr>
          <w:rFonts w:ascii="Arial" w:hAnsi="Arial"/>
          <w:bCs/>
          <w:noProof/>
          <w:szCs w:val="20"/>
          <w:lang w:eastAsia="en-US"/>
        </w:rPr>
        <w:t>V Olomouci dne 12. 11. 2015</w:t>
      </w: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FD772B" w:rsidRPr="00FD772B" w:rsidTr="00FD772B">
        <w:trPr>
          <w:trHeight w:hRule="exact" w:val="1373"/>
        </w:trPr>
        <w:tc>
          <w:tcPr>
            <w:tcW w:w="3794" w:type="dxa"/>
          </w:tcPr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Ing. Jiří Rozbořil</w:t>
            </w:r>
          </w:p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hejtman Olomouckého kraje</w:t>
            </w:r>
          </w:p>
        </w:tc>
        <w:tc>
          <w:tcPr>
            <w:tcW w:w="198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MUDr. Michael Fischer</w:t>
            </w:r>
          </w:p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 náměstek hejtmana</w:t>
            </w:r>
          </w:p>
        </w:tc>
      </w:tr>
    </w:tbl>
    <w:p w:rsidR="00A82C4F" w:rsidRDefault="00A82C4F" w:rsidP="00A82C4F">
      <w:pPr>
        <w:widowControl w:val="0"/>
        <w:spacing w:before="120" w:after="360"/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A82C4F" w:rsidRPr="00A82C4F" w:rsidRDefault="00A82C4F" w:rsidP="00A82C4F">
      <w:pPr>
        <w:rPr>
          <w:rFonts w:ascii="Arial" w:hAnsi="Arial" w:cs="Arial"/>
        </w:rPr>
      </w:pPr>
    </w:p>
    <w:p w:rsidR="00D82BAF" w:rsidRPr="00A82C4F" w:rsidRDefault="00D82BAF" w:rsidP="00A82C4F">
      <w:pPr>
        <w:rPr>
          <w:rFonts w:ascii="Arial" w:hAnsi="Arial" w:cs="Arial"/>
        </w:rPr>
      </w:pPr>
    </w:p>
    <w:sectPr w:rsidR="00D82BAF" w:rsidRPr="00A82C4F" w:rsidSect="00A82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B2" w:rsidRDefault="008472B2" w:rsidP="00AF2E55">
      <w:r>
        <w:separator/>
      </w:r>
    </w:p>
  </w:endnote>
  <w:endnote w:type="continuationSeparator" w:id="0">
    <w:p w:rsidR="008472B2" w:rsidRDefault="008472B2" w:rsidP="00A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0" w:rsidRDefault="000A42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4F" w:rsidRPr="00AF2E55" w:rsidRDefault="00A82C4F" w:rsidP="00A82C4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0A4230">
      <w:rPr>
        <w:rFonts w:ascii="Arial" w:hAnsi="Arial" w:cs="Arial"/>
        <w:i/>
        <w:noProof/>
        <w:sz w:val="20"/>
        <w:szCs w:val="20"/>
      </w:rPr>
      <w:t>57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0A4230">
      <w:rPr>
        <w:rFonts w:ascii="Arial" w:hAnsi="Arial" w:cs="Arial"/>
        <w:i/>
        <w:noProof/>
        <w:sz w:val="20"/>
        <w:szCs w:val="20"/>
      </w:rPr>
      <w:t>153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)  </w:t>
    </w:r>
  </w:p>
  <w:p w:rsidR="00A82C4F" w:rsidRDefault="00A82C4F" w:rsidP="00A82C4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1F1E02" w:rsidRPr="00AF2E55" w:rsidRDefault="00A82C4F" w:rsidP="00FD77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Usnesení z 81. schůze Rady Olomouckého kraje konané dne 12. 11.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0" w:rsidRDefault="000A42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B2" w:rsidRDefault="008472B2" w:rsidP="00AF2E55">
      <w:r>
        <w:separator/>
      </w:r>
    </w:p>
  </w:footnote>
  <w:footnote w:type="continuationSeparator" w:id="0">
    <w:p w:rsidR="008472B2" w:rsidRDefault="008472B2" w:rsidP="00AF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0" w:rsidRDefault="000A42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0" w:rsidRDefault="000A42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0" w:rsidRDefault="000A42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BEA436F"/>
    <w:multiLevelType w:val="hybridMultilevel"/>
    <w:tmpl w:val="CC8CB88A"/>
    <w:lvl w:ilvl="0" w:tplc="BD6ECD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5B75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62010907"/>
    <w:multiLevelType w:val="multilevel"/>
    <w:tmpl w:val="15F49E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C4E7F9B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5"/>
    <w:rsid w:val="000A4230"/>
    <w:rsid w:val="00107FC0"/>
    <w:rsid w:val="001D5603"/>
    <w:rsid w:val="001D5F75"/>
    <w:rsid w:val="001F1E02"/>
    <w:rsid w:val="00390D03"/>
    <w:rsid w:val="003A4208"/>
    <w:rsid w:val="003C1317"/>
    <w:rsid w:val="003F37F6"/>
    <w:rsid w:val="004443FA"/>
    <w:rsid w:val="004F6BEC"/>
    <w:rsid w:val="005F4515"/>
    <w:rsid w:val="00632914"/>
    <w:rsid w:val="006B1E12"/>
    <w:rsid w:val="007F62DC"/>
    <w:rsid w:val="008472B2"/>
    <w:rsid w:val="0086382C"/>
    <w:rsid w:val="00916340"/>
    <w:rsid w:val="00995DD2"/>
    <w:rsid w:val="00A03888"/>
    <w:rsid w:val="00A24460"/>
    <w:rsid w:val="00A41D1D"/>
    <w:rsid w:val="00A82C4F"/>
    <w:rsid w:val="00AF2E55"/>
    <w:rsid w:val="00C911E8"/>
    <w:rsid w:val="00D82BAF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9219</Words>
  <Characters>54393</Characters>
  <Application>Microsoft Office Word</Application>
  <DocSecurity>0</DocSecurity>
  <Lines>453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Stašek</dc:creator>
  <cp:lastModifiedBy>Stašková Vendula</cp:lastModifiedBy>
  <cp:revision>6</cp:revision>
  <cp:lastPrinted>2015-11-30T13:23:00Z</cp:lastPrinted>
  <dcterms:created xsi:type="dcterms:W3CDTF">2015-12-01T07:53:00Z</dcterms:created>
  <dcterms:modified xsi:type="dcterms:W3CDTF">2015-12-01T08:09:00Z</dcterms:modified>
</cp:coreProperties>
</file>