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FF" w:rsidRPr="00A02FFF" w:rsidRDefault="00A02FFF" w:rsidP="00A02FFF">
      <w:pPr>
        <w:widowControl w:val="0"/>
        <w:spacing w:after="240" w:line="240" w:lineRule="auto"/>
        <w:jc w:val="center"/>
        <w:rPr>
          <w:rFonts w:ascii="Arial" w:eastAsia="Times New Roman" w:hAnsi="Arial" w:cs="Times New Roman"/>
          <w:bCs/>
          <w:sz w:val="24"/>
          <w:szCs w:val="20"/>
        </w:rPr>
      </w:pPr>
      <w:r w:rsidRPr="00A02FFF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vzor veřejnoprávní smlouvy o poskytnutí dotace na regionální funkce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knihoven</w:t>
      </w:r>
    </w:p>
    <w:p w:rsidR="00A02FFF" w:rsidRPr="00A02FFF" w:rsidRDefault="00A02FFF" w:rsidP="00A02F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02FFF" w:rsidRPr="00A02FFF" w:rsidRDefault="00A02FFF" w:rsidP="00A02F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A02FFF" w:rsidRPr="00A02FFF" w:rsidRDefault="00A02FFF" w:rsidP="00A02F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2FFF" w:rsidRPr="00A02FFF" w:rsidRDefault="00A02FFF" w:rsidP="00A02FF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2FFF" w:rsidRPr="00A02FFF" w:rsidRDefault="00A02FFF" w:rsidP="00A02FF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02FFF" w:rsidRPr="00A02FFF" w:rsidRDefault="00A02FFF" w:rsidP="00A02FF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Jeremenkova 1191/40a, 779 </w:t>
      </w:r>
      <w:r w:rsidR="00CD6D7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D6D75">
        <w:rPr>
          <w:rFonts w:ascii="Arial" w:eastAsia="Times New Roman" w:hAnsi="Arial" w:cs="Arial"/>
          <w:sz w:val="24"/>
          <w:szCs w:val="24"/>
          <w:lang w:eastAsia="cs-CZ"/>
        </w:rPr>
        <w:t>-Hodolany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02FFF" w:rsidRPr="00A02FFF" w:rsidRDefault="00A02FFF" w:rsidP="00A02FFF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02FFF" w:rsidRPr="00A02FFF" w:rsidRDefault="00A02FFF" w:rsidP="00A02FF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02FF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02FFF" w:rsidRPr="00A02FFF" w:rsidRDefault="00A02FFF" w:rsidP="00A02FFF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  <w:t>(statutární zástupce organizace)</w:t>
      </w:r>
    </w:p>
    <w:p w:rsidR="00A02FFF" w:rsidRPr="00A02FFF" w:rsidRDefault="00A02FFF" w:rsidP="00A02FF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</w:p>
    <w:p w:rsidR="00A02FFF" w:rsidRPr="00A02FFF" w:rsidRDefault="00A02FFF" w:rsidP="00A02FF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Zřizovatel: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se sídlem:</w:t>
      </w:r>
    </w:p>
    <w:p w:rsidR="00A02FFF" w:rsidRPr="00A02FFF" w:rsidRDefault="00A02FFF" w:rsidP="00A02F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A02FFF" w:rsidRPr="00A02FFF" w:rsidRDefault="00A02FFF" w:rsidP="00A02FFF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</w:p>
    <w:p w:rsidR="00A02FFF" w:rsidRPr="00A02FFF" w:rsidRDefault="00A02FFF" w:rsidP="00A02FF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02FF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02FFF" w:rsidRPr="00A02FFF" w:rsidRDefault="00A02FFF" w:rsidP="00A02FF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A02FFF" w:rsidRPr="00A02FFF" w:rsidRDefault="00A02FFF" w:rsidP="00A02FF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02FFF" w:rsidRPr="00A02FFF" w:rsidRDefault="00A02FFF" w:rsidP="00A02FFF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02FFF" w:rsidRPr="00A02FFF" w:rsidRDefault="00A02FFF" w:rsidP="00A02FFF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02FFF" w:rsidRPr="00A02FFF" w:rsidRDefault="00A02FFF" w:rsidP="00A02FFF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A02FFF" w:rsidRPr="00A02FFF" w:rsidRDefault="00A02FFF" w:rsidP="00A02FFF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A02FFF" w:rsidRPr="00A02FFF" w:rsidRDefault="00A02FFF" w:rsidP="00A02FF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„dotace“).</w:t>
      </w:r>
    </w:p>
    <w:p w:rsidR="00A02FFF" w:rsidRPr="00A02FFF" w:rsidRDefault="00A02FFF" w:rsidP="00A02FF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Vědecká knihovna v Olomouci, Bezručova </w:t>
      </w:r>
      <w:r w:rsidR="000C6695">
        <w:rPr>
          <w:rFonts w:ascii="Arial" w:eastAsia="Times New Roman" w:hAnsi="Arial" w:cs="Arial"/>
          <w:sz w:val="24"/>
          <w:szCs w:val="24"/>
          <w:lang w:eastAsia="cs-CZ"/>
        </w:rPr>
        <w:t>1180/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3, 779 </w:t>
      </w:r>
      <w:r w:rsidR="000C669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Olomouc, IČ 00100625 ve smyslu § 11 zákona č. 257/2001 Sb., o knihovnách a podmínkách provozování veřejných knihovnických a informačních služeb (knihovní zákon), ve znění pozdějších předpisů, přenesla smluvně působnost regionálních funkcí pro období 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roku 201</w:t>
      </w:r>
      <w:r w:rsidR="004132A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na pověřenou knihovnu (příjemce). Účelem smlouvy o přenesení regionálních funkcí ze </w:t>
      </w:r>
      <w:proofErr w:type="gram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dne .............. je</w:t>
      </w:r>
      <w:proofErr w:type="gram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zajištění plnění regionálních funkcí v roce 201</w:t>
      </w:r>
      <w:r w:rsidR="004132A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pověřenou knihovnou v rámci územní působnosti pro pověřené knihovny.</w:t>
      </w:r>
    </w:p>
    <w:p w:rsidR="00A02FFF" w:rsidRPr="00A02FFF" w:rsidRDefault="00A02FFF" w:rsidP="00A02FFF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Účelem poskytnutí dotace dle této smlouvy je úhrada plnění regionálních funkcí v těchto oblastech:</w:t>
      </w:r>
    </w:p>
    <w:p w:rsidR="00A02FFF" w:rsidRPr="00A02FFF" w:rsidRDefault="00A02FFF" w:rsidP="00A02FFF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odborná poradenská, konzultační a metodická činnost pro pověřené knihovny v rámci vymezené územní působnosti;</w:t>
      </w:r>
    </w:p>
    <w:p w:rsidR="00A02FFF" w:rsidRPr="00A02FFF" w:rsidRDefault="00A02FFF" w:rsidP="00A02FFF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tvorba, distribuce a cirkulace výměnných fondů pro pověřené knihovny v rámci vymezené územní působnosti;</w:t>
      </w:r>
    </w:p>
    <w:p w:rsidR="00A02FFF" w:rsidRPr="00A02FFF" w:rsidRDefault="00A02FFF" w:rsidP="00A02FFF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pověřených knihoven provozovaných obcemi v rámci vymezené územní působnosti;</w:t>
      </w:r>
    </w:p>
    <w:p w:rsidR="00A02FFF" w:rsidRPr="00A02FFF" w:rsidRDefault="00A02FFF" w:rsidP="00A02FFF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podpora při zpracování statistiky o činnosti pověřených knihoven provozovaných obcemi v rámci vymezené územní působnosti a zpracování okresní statistiky v rámci vymezené územní působnosti;</w:t>
      </w:r>
    </w:p>
    <w:p w:rsidR="00A02FFF" w:rsidRPr="00A02FFF" w:rsidRDefault="00A02FFF" w:rsidP="00A02FFF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zajištění nákupu, zpracování a distribuce knihovních fondů pořízených z prostředků provozovatele pověřené knihovny v rámci vymezené územní působnosti;</w:t>
      </w:r>
    </w:p>
    <w:p w:rsidR="00A02FFF" w:rsidRPr="00A02FFF" w:rsidRDefault="00A02FFF" w:rsidP="00A02FFF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metodika a servis informační a komunikační technologie pro pověřené knihovny provozované obcemi v rámci vymezené územní působnosti.</w:t>
      </w:r>
    </w:p>
    <w:p w:rsidR="00A02FFF" w:rsidRPr="00A02FFF" w:rsidRDefault="00A02FFF" w:rsidP="00A02FF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Dotace bude poskytnuta účelově do 21 dnů ode dne nabytí účinnosti této smlouvy převodem na bankovní účet zřizovatele příjemce uvedený v záhlaví této smlouvy, který ji převede příjemci (zákon č. 250/2000 Sb.)</w:t>
      </w:r>
      <w:r w:rsidRPr="00A02FF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="00CD6D75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02FFF" w:rsidRPr="00A02FFF" w:rsidRDefault="00A02FFF" w:rsidP="00A02FF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neinvestiční. </w:t>
      </w:r>
    </w:p>
    <w:p w:rsidR="00A02FFF" w:rsidRPr="00A02FFF" w:rsidRDefault="00A02FFF" w:rsidP="00A02FFF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A02FFF" w:rsidRPr="00A02FFF" w:rsidRDefault="00A02FFF" w:rsidP="00A02FFF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 586/1992 Sb., o daních z příjmů, ve znění pozdějších předpisů (dále jen „cit. </w:t>
      </w:r>
      <w:proofErr w:type="gram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A02FFF" w:rsidRPr="00A02FFF" w:rsidRDefault="00A02FFF" w:rsidP="00A02FFF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A02FFF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2 cit. </w:t>
      </w:r>
      <w:proofErr w:type="gram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02FFF" w:rsidRPr="00A02FFF" w:rsidRDefault="00A02FFF" w:rsidP="00A02FFF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A02FFF" w:rsidRPr="00A02FFF" w:rsidRDefault="00A02FFF" w:rsidP="00A02FFF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02FFF" w:rsidRPr="00A02FFF" w:rsidRDefault="00A02FFF" w:rsidP="00A02FFF">
      <w:pPr>
        <w:numPr>
          <w:ilvl w:val="0"/>
          <w:numId w:val="1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smlouvě. Příjemce je oprávněn hradit z dotace výdaje související výhradně s plněním regionálních funkcí v rozsahu stanoveném smlouvou o přenesení regionálních funkcí, a to až do výše 100 % těchto výdajů.</w:t>
      </w:r>
    </w:p>
    <w:p w:rsidR="00A02FFF" w:rsidRPr="00A02FFF" w:rsidRDefault="00A02FFF" w:rsidP="00A02FFF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A02FFF" w:rsidRPr="00A02FFF" w:rsidRDefault="00A02FFF" w:rsidP="00A02FFF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A02FFF" w:rsidRPr="00A02FFF" w:rsidRDefault="00A02FFF" w:rsidP="00A02FFF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A02FFF" w:rsidRPr="00A02FFF" w:rsidRDefault="00A02FFF" w:rsidP="00A02FFF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:rsidR="00A02FFF" w:rsidRPr="00A02FFF" w:rsidRDefault="00A02FFF" w:rsidP="00A02FFF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02FFF" w:rsidRPr="00A02FFF" w:rsidRDefault="00A02FFF" w:rsidP="00A02FFF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CD6D75" w:rsidRDefault="00CD6D75" w:rsidP="00CD6D75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D6D75">
        <w:rPr>
          <w:rFonts w:ascii="Arial" w:eastAsia="Times New Roman" w:hAnsi="Arial" w:cs="Arial"/>
          <w:bCs/>
          <w:sz w:val="24"/>
          <w:szCs w:val="24"/>
          <w:lang w:eastAsia="cs-CZ"/>
        </w:rPr>
        <w:t>Poskytnutá dotace ani její část nesmí být v průběhu realizace akce/ činnosti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převedena</w:t>
      </w:r>
      <w:r w:rsidRPr="00CD6D7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jiného nositele akce/ činnosti nebo jinou osobu. Změna příjemce je možná pouze v případě právního nástupnictví.</w:t>
      </w:r>
    </w:p>
    <w:p w:rsidR="00A02FFF" w:rsidRPr="00A02FFF" w:rsidRDefault="00A02FFF" w:rsidP="00A02FFF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do 31. 12. 201</w:t>
      </w:r>
      <w:r w:rsidR="004132A0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. Příjemce je oprávněn použít dotaci také na úhradu výdajů vynaložených příjemcem v souladu s účelem poskytnutí dotace dle čl. I odst. 2 a 4 této smlouvy a podmínkami použití dotace dle čl. II odst. 1 této smlouvy v období od 1. 1. 2018 do uzavření této smlouvy.</w:t>
      </w:r>
    </w:p>
    <w:p w:rsidR="00A02FFF" w:rsidRPr="00A02FFF" w:rsidRDefault="00A02FFF" w:rsidP="00A02FFF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A02FFF" w:rsidRPr="00A02FFF" w:rsidRDefault="00A02FFF" w:rsidP="00A02FFF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</w:t>
      </w: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do 31. 1. 20</w:t>
      </w:r>
      <w:r w:rsidR="004132A0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A02FFF" w:rsidRPr="00A02FFF" w:rsidRDefault="00A02FFF" w:rsidP="00A02FFF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02FFF" w:rsidRPr="00A02FFF" w:rsidRDefault="00A02FFF" w:rsidP="00A02FFF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 příloze č. ……………… </w:t>
      </w:r>
    </w:p>
    <w:p w:rsidR="00A02FFF" w:rsidRPr="00A02FFF" w:rsidRDefault="00A02FFF" w:rsidP="00A02FFF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jednotlivých dokladů a faktur, s vyznačením dotčených plateb,</w:t>
      </w:r>
    </w:p>
    <w:p w:rsidR="00A02FFF" w:rsidRPr="00A02FFF" w:rsidRDefault="00A02FFF" w:rsidP="00A02FFF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02FFF">
        <w:rPr>
          <w:rFonts w:ascii="Arial" w:eastAsia="Times New Roman" w:hAnsi="Arial" w:cs="Arial"/>
          <w:b/>
          <w:sz w:val="24"/>
          <w:szCs w:val="24"/>
          <w:lang w:eastAsia="cs-CZ"/>
        </w:rPr>
        <w:t>do 15. 2.</w:t>
      </w:r>
      <w:r w:rsidR="005D56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jeden výtisk závěrečné zprávy, u níž povinnost jejího zpracování a předložení Vědecké knihovně v Olomouci vyplývá příjemci ze smlouvy o přenesení regionálních funkcí.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nebo závěrečnou zprávu v příslušném termínu stanoveném v čl. II odst. 4</w:t>
      </w:r>
      <w:r w:rsidR="003F1B24">
        <w:rPr>
          <w:rFonts w:ascii="Arial" w:eastAsia="Times New Roman" w:hAnsi="Arial" w:cs="Arial"/>
          <w:sz w:val="24"/>
          <w:szCs w:val="24"/>
          <w:lang w:eastAsia="cs-CZ"/>
        </w:rPr>
        <w:t>, resp. 5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 odst. 4</w:t>
      </w:r>
      <w:r w:rsidR="003F1B24">
        <w:rPr>
          <w:rFonts w:ascii="Arial" w:eastAsia="Times New Roman" w:hAnsi="Arial" w:cs="Arial"/>
          <w:sz w:val="24"/>
          <w:szCs w:val="24"/>
          <w:lang w:eastAsia="cs-CZ"/>
        </w:rPr>
        <w:t>. resp. 5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78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09"/>
      </w:tblGrid>
      <w:tr w:rsidR="00A02FFF" w:rsidRPr="00A02FFF" w:rsidTr="00ED4D0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</w:t>
            </w:r>
            <w:r w:rsidRPr="00A02F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</w:t>
            </w: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závěrečné zprávy s prodlením do 15 kalendářních dnů od data uvedeného ve smlouvě.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24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</w:t>
            </w:r>
            <w:r w:rsidRPr="00A02F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</w:t>
            </w: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závěrečné zprávy s prodlením do 30 kalendářních dnů od data uvedeného ve smlouvě.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</w:t>
            </w:r>
            <w:r w:rsidRPr="00A02F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</w:t>
            </w: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závěrečné zprávy s prodlením do 15 kalendářních dnů od marného uplynutí náhradní lhůt</w:t>
            </w:r>
            <w:r w:rsidR="003F1B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y, uvedené ve výzvě k doplnění vyúčtování.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 nebo v případě neoznačení všech knih zakoupených pro tvorbu výměnných knihovních fondů doložkou o finanční spoluúčasti poskytovatele.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02FFF" w:rsidRPr="00A02FFF" w:rsidTr="00ED4D0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FFF" w:rsidRPr="00A02FFF" w:rsidRDefault="00A02FFF" w:rsidP="00A02FFF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FFF" w:rsidRPr="00A02FFF" w:rsidRDefault="00A02FFF" w:rsidP="00A02FFF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02FFF" w:rsidRPr="00A02FFF" w:rsidRDefault="00A02FFF" w:rsidP="00A02FFF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27-4228120277/0100.</w:t>
      </w:r>
    </w:p>
    <w:p w:rsidR="00A02FFF" w:rsidRPr="00A02FFF" w:rsidRDefault="00A02FFF" w:rsidP="00A02FFF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Případný odvod či penále se hradí na účet poskytovatele č. 27-4228320287/0100 na základě vystavené faktury. </w:t>
      </w:r>
    </w:p>
    <w:p w:rsidR="00A02FFF" w:rsidRPr="00A02FFF" w:rsidRDefault="00A02FFF" w:rsidP="00A02FFF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v souladu s </w:t>
      </w:r>
      <w:proofErr w:type="spell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. § 27 odst. </w:t>
      </w:r>
      <w:r w:rsidR="003F1B24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02F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označit při jejich pořízení doložkou o finanční účasti  rozpočtu Olomouckého kraje.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11 </w:t>
      </w:r>
      <w:r w:rsidR="003F1B24">
        <w:rPr>
          <w:rFonts w:ascii="Arial" w:eastAsia="Times New Roman" w:hAnsi="Arial" w:cs="Arial"/>
          <w:sz w:val="24"/>
          <w:szCs w:val="24"/>
          <w:lang w:eastAsia="cs-CZ"/>
        </w:rPr>
        <w:t xml:space="preserve">a odst. 12 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Odborným garantem plnění a koordinace regionálních funkcí v Olomouckém kraji je Vědecká knihovna v Olomouci.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:rsidR="00A02FFF" w:rsidRPr="00A02FFF" w:rsidRDefault="00A02FFF" w:rsidP="00A02FFF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A02FF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02FFF">
        <w:rPr>
          <w:rFonts w:ascii="Arial" w:eastAsia="Times New Roman" w:hAnsi="Arial" w:cs="Arial"/>
          <w:sz w:val="24"/>
          <w:szCs w:val="24"/>
          <w:lang w:eastAsia="cs-CZ"/>
        </w:rPr>
        <w:t>. § 22 zákona č. 250/2000 Sb., o rozpočtových pravidlech územních rozpočtů, ve znění pozdějších předpisů.</w:t>
      </w:r>
    </w:p>
    <w:p w:rsidR="00A02FFF" w:rsidRPr="00A02FFF" w:rsidRDefault="00A02FFF" w:rsidP="00A02FFF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dnem jejího uzavření a účinnosti dnem jejího uveřejnění v registru smluv. 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Tato smlouva bude uveřejněna v registru smluv dle zákona č. 340/2015 Sb., o zvláštních podmínkách účinnosti některých smluv, uveřejňování těchto smluv a o registru smluv (zákon o registru smluv),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předpisů.</w:t>
      </w:r>
      <w:r w:rsidR="003F1B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1B24" w:rsidRPr="003F1B2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="003F1B24" w:rsidRPr="003F1B2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3F1B24" w:rsidRPr="003F1B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bylo schváleno  usnesením Zastupitelstva Olomouckého kraje …………………. č. …………….. ze dne…………… </w:t>
      </w:r>
    </w:p>
    <w:p w:rsidR="00FF4113" w:rsidRPr="00A02FFF" w:rsidRDefault="00FF4113" w:rsidP="00FF4113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411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města ………… č. ………… ze dne …………“</w:t>
      </w:r>
    </w:p>
    <w:p w:rsidR="00A02FFF" w:rsidRPr="00A02FFF" w:rsidRDefault="00A02FFF" w:rsidP="00A02FFF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t>Tato smlouva je sepsána v šesti vyhotoveních, z nichž po jednom obdrží příjemce, jeho zřizovatel a Vědecká knihovna v Olomouci, tři vyhotovení obdrží poskytovatel.</w:t>
      </w:r>
    </w:p>
    <w:p w:rsidR="00A02FFF" w:rsidRPr="00A02FFF" w:rsidRDefault="00A02FFF" w:rsidP="00A02FFF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2F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Olomouci dne .......................</w:t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02FF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V ................................ dne ......................</w:t>
      </w:r>
    </w:p>
    <w:p w:rsidR="00A02FFF" w:rsidRPr="00A02FFF" w:rsidRDefault="00A02FFF" w:rsidP="00A02FFF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A02FFF" w:rsidRPr="00A02FFF" w:rsidTr="00A02FFF">
        <w:tc>
          <w:tcPr>
            <w:tcW w:w="4606" w:type="dxa"/>
            <w:tcBorders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FFF" w:rsidRPr="00A02FFF" w:rsidRDefault="00A02FFF" w:rsidP="00A02FF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02F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FFF" w:rsidRPr="00A02FFF" w:rsidRDefault="00A02FFF" w:rsidP="00A02F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2F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Za příjemce:</w:t>
            </w:r>
          </w:p>
        </w:tc>
      </w:tr>
    </w:tbl>
    <w:p w:rsidR="00A02FFF" w:rsidRPr="00A02FFF" w:rsidRDefault="00A02FFF" w:rsidP="00A02FFF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:rsidR="00F4397D" w:rsidRPr="005D56A2" w:rsidRDefault="00A02FFF" w:rsidP="005D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FF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</w:t>
      </w:r>
      <w:r w:rsidRPr="00A02F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2F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….……………</w:t>
      </w:r>
      <w:bookmarkStart w:id="0" w:name="_GoBack"/>
      <w:bookmarkEnd w:id="0"/>
      <w:r w:rsidRPr="00A02FF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sectPr w:rsidR="00F4397D" w:rsidRPr="005D56A2" w:rsidSect="001C005C">
      <w:headerReference w:type="default" r:id="rId8"/>
      <w:footerReference w:type="default" r:id="rId9"/>
      <w:pgSz w:w="11906" w:h="16838" w:code="9"/>
      <w:pgMar w:top="1418" w:right="1274" w:bottom="1701" w:left="1418" w:header="709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64" w:rsidRDefault="00937864" w:rsidP="00A02FFF">
      <w:pPr>
        <w:spacing w:after="0" w:line="240" w:lineRule="auto"/>
      </w:pPr>
      <w:r>
        <w:separator/>
      </w:r>
    </w:p>
  </w:endnote>
  <w:endnote w:type="continuationSeparator" w:id="0">
    <w:p w:rsidR="00937864" w:rsidRDefault="00937864" w:rsidP="00A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5" w:rsidRPr="00A02FFF" w:rsidRDefault="00BE7083" w:rsidP="00A02FFF">
    <w:pPr>
      <w:pStyle w:val="Zpat"/>
      <w:pBdr>
        <w:top w:val="single" w:sz="4" w:space="1" w:color="auto"/>
      </w:pBdr>
      <w:jc w:val="both"/>
      <w:rPr>
        <w:rFonts w:ascii="Arial" w:hAnsi="Arial"/>
        <w:i/>
        <w:sz w:val="20"/>
        <w:szCs w:val="20"/>
      </w:rPr>
    </w:pPr>
    <w:r>
      <w:rPr>
        <w:rFonts w:ascii="Arial" w:eastAsia="Times New Roman" w:hAnsi="Arial"/>
        <w:i/>
        <w:sz w:val="20"/>
        <w:szCs w:val="20"/>
        <w:lang w:eastAsia="cs-CZ"/>
      </w:rPr>
      <w:t xml:space="preserve">Zastupitelstvo Olomouckého kraje 17. 12. </w:t>
    </w:r>
    <w:proofErr w:type="gramStart"/>
    <w:r>
      <w:rPr>
        <w:rFonts w:ascii="Arial" w:eastAsia="Times New Roman" w:hAnsi="Arial"/>
        <w:i/>
        <w:sz w:val="20"/>
        <w:szCs w:val="20"/>
        <w:lang w:eastAsia="cs-CZ"/>
      </w:rPr>
      <w:t>2018</w:t>
    </w:r>
    <w:r w:rsidR="00F87A5C" w:rsidRPr="00A02FFF">
      <w:rPr>
        <w:rFonts w:ascii="Arial" w:hAnsi="Arial"/>
        <w:i/>
        <w:sz w:val="20"/>
        <w:szCs w:val="20"/>
      </w:rPr>
      <w:t xml:space="preserve">                        </w:t>
    </w:r>
    <w:r w:rsidR="00A02FFF" w:rsidRPr="00A02FFF">
      <w:rPr>
        <w:rFonts w:ascii="Arial" w:hAnsi="Arial"/>
        <w:i/>
        <w:sz w:val="20"/>
        <w:szCs w:val="20"/>
      </w:rPr>
      <w:t xml:space="preserve">                   </w:t>
    </w:r>
    <w:r w:rsidR="00A02FFF">
      <w:rPr>
        <w:rFonts w:ascii="Arial" w:hAnsi="Arial"/>
        <w:i/>
        <w:sz w:val="20"/>
        <w:szCs w:val="20"/>
      </w:rPr>
      <w:t xml:space="preserve">              </w:t>
    </w:r>
    <w:r w:rsidR="001C005C" w:rsidRPr="00EF4557">
      <w:rPr>
        <w:rFonts w:ascii="Arial" w:eastAsia="Times New Roman" w:hAnsi="Arial" w:cs="Times New Roman"/>
        <w:i/>
        <w:sz w:val="20"/>
        <w:szCs w:val="20"/>
        <w:lang w:eastAsia="cs-CZ"/>
      </w:rPr>
      <w:t>Strana</w:t>
    </w:r>
    <w:proofErr w:type="gramEnd"/>
    <w:r w:rsidR="001C005C" w:rsidRPr="00EF4557">
      <w:rPr>
        <w:rFonts w:ascii="Arial" w:eastAsia="Times New Roman" w:hAnsi="Arial" w:cs="Times New Roman"/>
        <w:i/>
        <w:sz w:val="20"/>
        <w:szCs w:val="20"/>
        <w:lang w:eastAsia="cs-CZ"/>
      </w:rPr>
      <w:t xml:space="preserve"> </w:t>
    </w:r>
    <w:r w:rsidR="001C005C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begin"/>
    </w:r>
    <w:r w:rsidR="001C005C" w:rsidRPr="00EF4557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1C005C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20"/>
        <w:szCs w:val="20"/>
        <w:lang w:eastAsia="cs-CZ"/>
      </w:rPr>
      <w:t>10</w:t>
    </w:r>
    <w:r w:rsidR="001C005C" w:rsidRPr="00EF4557">
      <w:rPr>
        <w:rFonts w:ascii="Arial" w:eastAsia="Times New Roman" w:hAnsi="Arial" w:cs="Times New Roman"/>
        <w:sz w:val="20"/>
        <w:szCs w:val="20"/>
        <w:lang w:eastAsia="cs-CZ"/>
      </w:rPr>
      <w:fldChar w:fldCharType="end"/>
    </w:r>
    <w:r w:rsidR="001C005C" w:rsidRPr="00EF4557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</w:t>
    </w:r>
    <w:r w:rsidR="001C005C">
      <w:rPr>
        <w:rFonts w:ascii="Arial" w:eastAsia="Times New Roman" w:hAnsi="Arial" w:cs="Times New Roman"/>
        <w:i/>
        <w:sz w:val="20"/>
        <w:szCs w:val="20"/>
        <w:lang w:eastAsia="cs-CZ"/>
      </w:rPr>
      <w:t>10</w:t>
    </w:r>
    <w:r w:rsidR="001C005C" w:rsidRPr="00EF4557">
      <w:rPr>
        <w:rFonts w:ascii="Arial" w:eastAsia="Times New Roman" w:hAnsi="Arial" w:cs="Times New Roman"/>
        <w:i/>
        <w:sz w:val="20"/>
        <w:szCs w:val="20"/>
        <w:lang w:eastAsia="cs-CZ"/>
      </w:rPr>
      <w:t>)</w:t>
    </w:r>
  </w:p>
  <w:p w:rsidR="00A86F75" w:rsidRPr="00A02FFF" w:rsidRDefault="00BE7083" w:rsidP="00A02FFF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34</w:t>
    </w:r>
    <w:r w:rsidR="00F87A5C" w:rsidRPr="00A02FFF">
      <w:rPr>
        <w:b w:val="0"/>
        <w:i/>
        <w:sz w:val="20"/>
      </w:rPr>
      <w:t>. –</w:t>
    </w:r>
    <w:r w:rsidR="00F87A5C" w:rsidRPr="00A02FFF">
      <w:rPr>
        <w:i/>
        <w:sz w:val="20"/>
      </w:rPr>
      <w:t xml:space="preserve"> </w:t>
    </w:r>
    <w:r w:rsidR="00F87A5C" w:rsidRPr="00A02FFF">
      <w:rPr>
        <w:b w:val="0"/>
        <w:i/>
        <w:sz w:val="20"/>
      </w:rPr>
      <w:t>Zajištění a financování regionálních funkcí knihoven v Olomouckém kraji v roce 201</w:t>
    </w:r>
    <w:r w:rsidR="00A02FFF">
      <w:rPr>
        <w:b w:val="0"/>
        <w:i/>
        <w:sz w:val="20"/>
      </w:rPr>
      <w:t>9</w:t>
    </w:r>
  </w:p>
  <w:p w:rsidR="00A86F75" w:rsidRPr="00A02FFF" w:rsidRDefault="00F87A5C" w:rsidP="00A02FFF">
    <w:pPr>
      <w:tabs>
        <w:tab w:val="left" w:pos="3119"/>
      </w:tabs>
      <w:autoSpaceDE w:val="0"/>
      <w:autoSpaceDN w:val="0"/>
      <w:adjustRightInd w:val="0"/>
      <w:jc w:val="both"/>
      <w:rPr>
        <w:rFonts w:ascii="Arial" w:hAnsi="Arial"/>
        <w:i/>
        <w:sz w:val="20"/>
        <w:szCs w:val="20"/>
      </w:rPr>
    </w:pPr>
    <w:r w:rsidRPr="00A02FFF">
      <w:rPr>
        <w:rFonts w:ascii="Arial" w:hAnsi="Arial"/>
        <w:i/>
        <w:sz w:val="20"/>
        <w:szCs w:val="20"/>
      </w:rPr>
      <w:t>Příloha č. 1 – Vzor veřejnoprávní smlouvy o poskytnutí dotace na regionální funkce</w:t>
    </w:r>
    <w:r w:rsidR="00B7072F">
      <w:rPr>
        <w:rFonts w:ascii="Arial" w:hAnsi="Arial"/>
        <w:i/>
        <w:sz w:val="20"/>
        <w:szCs w:val="20"/>
      </w:rPr>
      <w:t xml:space="preserve"> knihoven</w:t>
    </w:r>
  </w:p>
  <w:p w:rsidR="00A86F75" w:rsidRDefault="00937864" w:rsidP="008F0097">
    <w:pPr>
      <w:pStyle w:val="Radabodschze"/>
      <w:spacing w:before="0" w:after="0"/>
      <w:rPr>
        <w:b w:val="0"/>
        <w:i/>
        <w:sz w:val="20"/>
      </w:rPr>
    </w:pPr>
  </w:p>
  <w:p w:rsidR="00A86F75" w:rsidRPr="0032741F" w:rsidRDefault="00937864" w:rsidP="008F0097">
    <w:pPr>
      <w:pStyle w:val="Radabodschze"/>
      <w:spacing w:before="0" w:after="0"/>
      <w:rPr>
        <w:b w:val="0"/>
        <w:i/>
        <w:sz w:val="20"/>
      </w:rPr>
    </w:pPr>
  </w:p>
  <w:p w:rsidR="00A86F75" w:rsidRPr="00A149A7" w:rsidRDefault="00937864" w:rsidP="008F0097">
    <w:pPr>
      <w:rPr>
        <w:rFonts w:ascii="Arial" w:hAnsi="Arial"/>
        <w:i/>
        <w:sz w:val="20"/>
        <w:szCs w:val="20"/>
      </w:rPr>
    </w:pPr>
  </w:p>
  <w:p w:rsidR="00A86F75" w:rsidRDefault="009378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64" w:rsidRDefault="00937864" w:rsidP="00A02FFF">
      <w:pPr>
        <w:spacing w:after="0" w:line="240" w:lineRule="auto"/>
      </w:pPr>
      <w:r>
        <w:separator/>
      </w:r>
    </w:p>
  </w:footnote>
  <w:footnote w:type="continuationSeparator" w:id="0">
    <w:p w:rsidR="00937864" w:rsidRDefault="00937864" w:rsidP="00A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FF" w:rsidRPr="00A02FFF" w:rsidRDefault="00A02FFF" w:rsidP="00A02FFF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/>
        <w:i/>
        <w:sz w:val="20"/>
        <w:szCs w:val="20"/>
      </w:rPr>
    </w:pPr>
    <w:r w:rsidRPr="00FB2F79">
      <w:rPr>
        <w:rFonts w:ascii="Arial" w:hAnsi="Arial"/>
        <w:i/>
        <w:sz w:val="20"/>
        <w:szCs w:val="20"/>
      </w:rPr>
      <w:t>Příloha č.</w:t>
    </w:r>
    <w:r>
      <w:rPr>
        <w:rFonts w:ascii="Arial" w:hAnsi="Arial"/>
        <w:i/>
        <w:sz w:val="20"/>
        <w:szCs w:val="20"/>
      </w:rPr>
      <w:t xml:space="preserve"> 1</w:t>
    </w:r>
    <w:r w:rsidRPr="00FB2F79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– Vzor veřejnoprávní smlouvy o poskytnutí dotace</w:t>
    </w:r>
    <w:r w:rsidRPr="00FB2F79">
      <w:rPr>
        <w:rFonts w:ascii="Arial" w:hAnsi="Arial"/>
        <w:i/>
        <w:sz w:val="20"/>
        <w:szCs w:val="20"/>
      </w:rPr>
      <w:t xml:space="preserve"> na </w:t>
    </w:r>
    <w:r>
      <w:rPr>
        <w:rFonts w:ascii="Arial" w:hAnsi="Arial"/>
        <w:i/>
        <w:sz w:val="20"/>
        <w:szCs w:val="20"/>
      </w:rPr>
      <w:t>regionální funkce knihoven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FF"/>
    <w:rsid w:val="000C6695"/>
    <w:rsid w:val="00144732"/>
    <w:rsid w:val="001C005C"/>
    <w:rsid w:val="003F1B24"/>
    <w:rsid w:val="004132A0"/>
    <w:rsid w:val="005D56A2"/>
    <w:rsid w:val="006633B4"/>
    <w:rsid w:val="00664EB5"/>
    <w:rsid w:val="00797A5D"/>
    <w:rsid w:val="00937864"/>
    <w:rsid w:val="009F6B23"/>
    <w:rsid w:val="00A02FFF"/>
    <w:rsid w:val="00A5508D"/>
    <w:rsid w:val="00AC2A8A"/>
    <w:rsid w:val="00B068C9"/>
    <w:rsid w:val="00B52FAE"/>
    <w:rsid w:val="00B7072F"/>
    <w:rsid w:val="00B81961"/>
    <w:rsid w:val="00BE7083"/>
    <w:rsid w:val="00C84858"/>
    <w:rsid w:val="00CD6D75"/>
    <w:rsid w:val="00F17CFB"/>
    <w:rsid w:val="00F4397D"/>
    <w:rsid w:val="00F8146F"/>
    <w:rsid w:val="00F87A5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C9DF9E"/>
  <w15:docId w15:val="{6C63675F-B77F-4D3B-8F27-55E98EB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FFF"/>
  </w:style>
  <w:style w:type="paragraph" w:customStyle="1" w:styleId="Radabodschze">
    <w:name w:val="Rada bod schůze"/>
    <w:basedOn w:val="Normln"/>
    <w:rsid w:val="00A02FFF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2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02F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1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Navrátil Tomáš</cp:lastModifiedBy>
  <cp:revision>3</cp:revision>
  <dcterms:created xsi:type="dcterms:W3CDTF">2018-11-28T14:55:00Z</dcterms:created>
  <dcterms:modified xsi:type="dcterms:W3CDTF">2018-11-28T15:01:00Z</dcterms:modified>
</cp:coreProperties>
</file>