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81B" w:rsidRDefault="00D51835">
      <w:r w:rsidRPr="00910D52">
        <w:rPr>
          <w:rFonts w:ascii="Arial" w:hAnsi="Arial" w:cs="Arial"/>
          <w:noProof/>
        </w:rPr>
        <w:drawing>
          <wp:inline distT="0" distB="0" distL="0" distR="0" wp14:anchorId="328871F0" wp14:editId="3787CD18">
            <wp:extent cx="5760720" cy="8121650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481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685" w:rsidRDefault="00D93685" w:rsidP="00D93685">
      <w:pPr>
        <w:spacing w:after="0" w:line="240" w:lineRule="auto"/>
      </w:pPr>
      <w:r>
        <w:separator/>
      </w:r>
    </w:p>
  </w:endnote>
  <w:endnote w:type="continuationSeparator" w:id="0">
    <w:p w:rsidR="00D93685" w:rsidRDefault="00D93685" w:rsidP="00D93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685" w:rsidRPr="00D93685" w:rsidRDefault="00D93685" w:rsidP="00D93685">
    <w:pPr>
      <w:pStyle w:val="Zpat"/>
      <w:pBdr>
        <w:top w:val="single" w:sz="4" w:space="1" w:color="auto"/>
      </w:pBdr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Zastupitelstvo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sz w:val="20"/>
        <w:szCs w:val="20"/>
        <w:lang w:eastAsia="cs-CZ"/>
      </w:rPr>
      <w:t>1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 xml:space="preserve">7. </w:t>
    </w:r>
    <w:r>
      <w:rPr>
        <w:rFonts w:ascii="Arial" w:eastAsia="Times New Roman" w:hAnsi="Arial" w:cs="Arial"/>
        <w:i/>
        <w:sz w:val="20"/>
        <w:szCs w:val="20"/>
        <w:lang w:eastAsia="cs-CZ"/>
      </w:rPr>
      <w:t>9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>. 2018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ab/>
      <w:t xml:space="preserve"> 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ab/>
      <w:t xml:space="preserve">Strana </w:t>
    </w:r>
    <w:r w:rsidR="001735F8">
      <w:rPr>
        <w:rFonts w:ascii="Arial" w:eastAsia="Times New Roman" w:hAnsi="Arial" w:cs="Arial"/>
        <w:i/>
        <w:sz w:val="20"/>
        <w:szCs w:val="20"/>
        <w:lang w:eastAsia="cs-CZ"/>
      </w:rPr>
      <w:t>2</w:t>
    </w:r>
    <w:r w:rsidR="0070543D">
      <w:rPr>
        <w:rFonts w:ascii="Arial" w:eastAsia="Times New Roman" w:hAnsi="Arial" w:cs="Arial"/>
        <w:i/>
        <w:sz w:val="20"/>
        <w:szCs w:val="20"/>
        <w:lang w:eastAsia="cs-CZ"/>
      </w:rPr>
      <w:t>4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 xml:space="preserve"> (celkem </w:t>
    </w:r>
    <w:r w:rsidR="009C7E1A">
      <w:rPr>
        <w:rFonts w:ascii="Arial" w:eastAsia="Times New Roman" w:hAnsi="Arial" w:cs="Arial"/>
        <w:i/>
        <w:sz w:val="20"/>
        <w:szCs w:val="20"/>
        <w:lang w:eastAsia="cs-CZ"/>
      </w:rPr>
      <w:t>3</w:t>
    </w:r>
    <w:r w:rsidR="0070543D">
      <w:rPr>
        <w:rFonts w:ascii="Arial" w:eastAsia="Times New Roman" w:hAnsi="Arial" w:cs="Arial"/>
        <w:i/>
        <w:sz w:val="20"/>
        <w:szCs w:val="20"/>
        <w:lang w:eastAsia="cs-CZ"/>
      </w:rPr>
      <w:t>0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>)</w:t>
    </w:r>
  </w:p>
  <w:p w:rsidR="00D93685" w:rsidRPr="00D93685" w:rsidRDefault="00D93685" w:rsidP="00D93685">
    <w:pPr>
      <w:pStyle w:val="Zpat"/>
      <w:jc w:val="both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36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>. – Program obnovy venkova Olomouckého kraje – změna účelu poskytnuté dotace, výjimka z Pravidel, dodatky ke smlouvám, souhlas s pronájmem</w:t>
    </w:r>
  </w:p>
  <w:p w:rsidR="00D93685" w:rsidRPr="00D93685" w:rsidRDefault="001735F8" w:rsidP="001735F8">
    <w:pPr>
      <w:pStyle w:val="Zpat"/>
      <w:jc w:val="both"/>
      <w:rPr>
        <w:rFonts w:ascii="Arial" w:eastAsia="Times New Roman" w:hAnsi="Arial" w:cs="Arial"/>
        <w:i/>
        <w:sz w:val="20"/>
        <w:szCs w:val="20"/>
        <w:lang w:eastAsia="cs-CZ"/>
      </w:rPr>
    </w:pPr>
    <w:r w:rsidRPr="00D93685">
      <w:rPr>
        <w:rFonts w:ascii="Arial" w:eastAsia="Times New Roman" w:hAnsi="Arial" w:cs="Arial"/>
        <w:i/>
        <w:sz w:val="20"/>
        <w:szCs w:val="20"/>
        <w:lang w:eastAsia="cs-CZ"/>
      </w:rPr>
      <w:t xml:space="preserve">Příloha č. </w:t>
    </w:r>
    <w:r w:rsidR="00D51835">
      <w:rPr>
        <w:rFonts w:ascii="Arial" w:eastAsia="Times New Roman" w:hAnsi="Arial" w:cs="Arial"/>
        <w:i/>
        <w:sz w:val="20"/>
        <w:szCs w:val="20"/>
        <w:lang w:eastAsia="cs-CZ"/>
      </w:rPr>
      <w:t>11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 xml:space="preserve"> – Žádost obce </w:t>
    </w:r>
    <w:r w:rsidR="00D51835">
      <w:rPr>
        <w:rFonts w:ascii="Arial" w:eastAsia="Times New Roman" w:hAnsi="Arial" w:cs="Arial"/>
        <w:i/>
        <w:sz w:val="20"/>
        <w:szCs w:val="20"/>
        <w:lang w:eastAsia="cs-CZ"/>
      </w:rPr>
      <w:t>Lazníčky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 xml:space="preserve"> o </w:t>
    </w:r>
    <w:r>
      <w:rPr>
        <w:rFonts w:ascii="Arial" w:eastAsia="Times New Roman" w:hAnsi="Arial" w:cs="Arial"/>
        <w:i/>
        <w:sz w:val="20"/>
        <w:szCs w:val="20"/>
        <w:lang w:eastAsia="cs-CZ"/>
      </w:rPr>
      <w:t>změnu účelu čerpání poskytnuté dotace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 xml:space="preserve"> v Programu obnovy venkova Olomouckého kraje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685" w:rsidRDefault="00D93685" w:rsidP="00D93685">
      <w:pPr>
        <w:spacing w:after="0" w:line="240" w:lineRule="auto"/>
      </w:pPr>
      <w:r>
        <w:separator/>
      </w:r>
    </w:p>
  </w:footnote>
  <w:footnote w:type="continuationSeparator" w:id="0">
    <w:p w:rsidR="00D93685" w:rsidRDefault="00D93685" w:rsidP="00D93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685" w:rsidRPr="00D93685" w:rsidRDefault="00D93685" w:rsidP="00D93685">
    <w:pPr>
      <w:pStyle w:val="Zpat"/>
      <w:jc w:val="both"/>
      <w:rPr>
        <w:rFonts w:ascii="Arial" w:eastAsia="Times New Roman" w:hAnsi="Arial" w:cs="Arial"/>
        <w:i/>
        <w:sz w:val="20"/>
        <w:szCs w:val="20"/>
        <w:lang w:eastAsia="cs-CZ"/>
      </w:rPr>
    </w:pPr>
    <w:r w:rsidRPr="00D93685">
      <w:rPr>
        <w:rFonts w:ascii="Arial" w:eastAsia="Times New Roman" w:hAnsi="Arial" w:cs="Arial"/>
        <w:i/>
        <w:sz w:val="20"/>
        <w:szCs w:val="20"/>
        <w:lang w:eastAsia="cs-CZ"/>
      </w:rPr>
      <w:t xml:space="preserve">Příloha č. </w:t>
    </w:r>
    <w:r w:rsidR="00D51835">
      <w:rPr>
        <w:rFonts w:ascii="Arial" w:eastAsia="Times New Roman" w:hAnsi="Arial" w:cs="Arial"/>
        <w:i/>
        <w:sz w:val="20"/>
        <w:szCs w:val="20"/>
        <w:lang w:eastAsia="cs-CZ"/>
      </w:rPr>
      <w:t>11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 xml:space="preserve"> – Žádost obce </w:t>
    </w:r>
    <w:r w:rsidR="00D51835">
      <w:rPr>
        <w:rFonts w:ascii="Arial" w:eastAsia="Times New Roman" w:hAnsi="Arial" w:cs="Arial"/>
        <w:i/>
        <w:sz w:val="20"/>
        <w:szCs w:val="20"/>
        <w:lang w:eastAsia="cs-CZ"/>
      </w:rPr>
      <w:t>Lazníčky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 xml:space="preserve"> o </w:t>
    </w:r>
    <w:r w:rsidR="001735F8">
      <w:rPr>
        <w:rFonts w:ascii="Arial" w:eastAsia="Times New Roman" w:hAnsi="Arial" w:cs="Arial"/>
        <w:i/>
        <w:sz w:val="20"/>
        <w:szCs w:val="20"/>
        <w:lang w:eastAsia="cs-CZ"/>
      </w:rPr>
      <w:t>změnu účelu čerpání poskytnuté dotace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 xml:space="preserve"> v Programu obnovy venkova Olomouckého kraje 2018 </w:t>
    </w:r>
  </w:p>
  <w:p w:rsidR="00D93685" w:rsidRDefault="00D9368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85"/>
    <w:rsid w:val="0008481B"/>
    <w:rsid w:val="000964E1"/>
    <w:rsid w:val="001735F8"/>
    <w:rsid w:val="00266D51"/>
    <w:rsid w:val="00307D2F"/>
    <w:rsid w:val="00680FE7"/>
    <w:rsid w:val="0070543D"/>
    <w:rsid w:val="00812751"/>
    <w:rsid w:val="009C7E1A"/>
    <w:rsid w:val="009E6BC3"/>
    <w:rsid w:val="00D201E9"/>
    <w:rsid w:val="00D51835"/>
    <w:rsid w:val="00D9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A1A01"/>
  <w15:chartTrackingRefBased/>
  <w15:docId w15:val="{AC885AAA-960B-4660-B8E0-35DBBF37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3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3685"/>
  </w:style>
  <w:style w:type="paragraph" w:styleId="Zpat">
    <w:name w:val="footer"/>
    <w:basedOn w:val="Normln"/>
    <w:link w:val="ZpatChar"/>
    <w:uiPriority w:val="99"/>
    <w:unhideWhenUsed/>
    <w:rsid w:val="00D93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3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Olivíková Jana</dc:creator>
  <cp:keywords/>
  <dc:description/>
  <cp:lastModifiedBy>Olivíková Jana</cp:lastModifiedBy>
  <cp:revision>4</cp:revision>
  <dcterms:created xsi:type="dcterms:W3CDTF">2018-08-29T09:55:00Z</dcterms:created>
  <dcterms:modified xsi:type="dcterms:W3CDTF">2018-08-29T10:33:00Z</dcterms:modified>
</cp:coreProperties>
</file>