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12. 201</w:t>
      </w:r>
      <w:r w:rsidR="00AE34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AE3441">
        <w:rPr>
          <w:rFonts w:ascii="Arial" w:hAnsi="Arial" w:cs="Arial"/>
        </w:rPr>
        <w:t>8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11</w:t>
      </w:r>
      <w:r w:rsidR="003B2BD6">
        <w:rPr>
          <w:rFonts w:ascii="Arial" w:hAnsi="Arial" w:cs="Arial"/>
        </w:rPr>
        <w:t> </w:t>
      </w:r>
      <w:r w:rsidR="00C64388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>obsahuje tři dotační tituly: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2 – Dotace na získání trenérské licence a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3 – Podpora reprezentantů ČR z Olomouckého kraje.</w:t>
      </w:r>
    </w:p>
    <w:p w:rsidR="00C64388" w:rsidRDefault="00C64388" w:rsidP="00C64388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2017.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. 2017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2018.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2F2570" w:rsidRDefault="002F2570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Podávání žádostí v titulu 1 Podpora sportovních akcí bylo dvoukolové, přičemž termín pro podávání žádostí v 2. kole byl stanoven od 1. června a do 22. června 2018. </w:t>
      </w:r>
    </w:p>
    <w:p w:rsidR="002F2570" w:rsidRDefault="002F2570" w:rsidP="009911CC">
      <w:pPr>
        <w:jc w:val="both"/>
        <w:rPr>
          <w:rFonts w:ascii="Arial" w:hAnsi="Arial" w:cs="Arial"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AC2F40">
        <w:rPr>
          <w:rFonts w:ascii="Arial" w:hAnsi="Arial" w:cs="Arial"/>
        </w:rPr>
        <w:t>Dotační titul 1 - Podpora sportovních akcí byla alokována celková částka ve výši 9 300 000,- Kč,</w:t>
      </w:r>
      <w:r>
        <w:rPr>
          <w:rFonts w:ascii="Arial" w:hAnsi="Arial" w:cs="Arial"/>
        </w:rPr>
        <w:t xml:space="preserve"> přičemž na 1. kolo podávání žádostí byla stanovena částka ve výši 6 700 000,- Kč</w:t>
      </w:r>
      <w:r w:rsidR="00994CB4">
        <w:rPr>
          <w:rFonts w:ascii="Arial" w:hAnsi="Arial" w:cs="Arial"/>
        </w:rPr>
        <w:t xml:space="preserve"> a na 2. kolo podávání žádostí částka ve výši 2 600 000,- Kč.</w:t>
      </w:r>
    </w:p>
    <w:p w:rsidR="00AC2F40" w:rsidRDefault="00AC2F40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1. kole bylo rozdělena celá alokovaná částka pro dotační titul 1, a to ve výši 9 300 000,- Kč. Z tohoto důvodu byla z přebytku hospodaření pro 2. kolo žádostí převedena částka ve výši 6 000 000,- Kč a následně z přebytku hospodaření určeného pro dotační programy částka ve výši 878 924,- Kč. </w:t>
      </w:r>
      <w:r w:rsidRPr="00AC2F40">
        <w:rPr>
          <w:rFonts w:ascii="Arial" w:hAnsi="Arial" w:cs="Arial"/>
          <w:b/>
        </w:rPr>
        <w:t>Celkem byla k rozdělení ve 2. kole podávání žádostí v DT 1 navýšena částka ve výši 6 878 924,- Kč.</w:t>
      </w:r>
      <w:r w:rsidR="005566B1">
        <w:rPr>
          <w:rFonts w:ascii="Arial" w:hAnsi="Arial" w:cs="Arial"/>
          <w:b/>
        </w:rPr>
        <w:t xml:space="preserve"> </w:t>
      </w:r>
    </w:p>
    <w:p w:rsidR="002F2570" w:rsidRDefault="002F2570" w:rsidP="00466E70">
      <w:pPr>
        <w:jc w:val="both"/>
        <w:rPr>
          <w:rFonts w:ascii="Arial" w:hAnsi="Arial" w:cs="Arial"/>
        </w:rPr>
      </w:pPr>
    </w:p>
    <w:p w:rsidR="00EC5977" w:rsidRDefault="00764C77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titulu je podpořit organizaci sportovních akcí v regionu Olomouckého kraje. </w:t>
      </w:r>
      <w:r>
        <w:rPr>
          <w:rFonts w:ascii="Arial" w:hAnsi="Arial" w:cs="Arial"/>
        </w:rPr>
        <w:t>Dotace</w:t>
      </w:r>
      <w:r w:rsidRPr="00D96B59">
        <w:rPr>
          <w:rFonts w:ascii="Arial" w:hAnsi="Arial" w:cs="Arial"/>
        </w:rPr>
        <w:t xml:space="preserve"> je zaměřen</w:t>
      </w:r>
      <w:r>
        <w:rPr>
          <w:rFonts w:ascii="Arial" w:hAnsi="Arial" w:cs="Arial"/>
        </w:rPr>
        <w:t>a</w:t>
      </w:r>
      <w:r w:rsidRPr="00D96B59">
        <w:rPr>
          <w:rFonts w:ascii="Arial" w:hAnsi="Arial" w:cs="Arial"/>
        </w:rPr>
        <w:t xml:space="preserve"> zejména do oblasti přípravy sportovního areálu, nákupu sportovního materiálu, nákupu pohárů, medailí a cen pro účastníky a materiální a technické zabezpečení poskytovatelem podporované akce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1 – </w:t>
      </w:r>
      <w:r w:rsidR="00AC2F40">
        <w:rPr>
          <w:b/>
          <w:u w:val="none"/>
        </w:rPr>
        <w:t>2</w:t>
      </w:r>
      <w:r w:rsidR="00764C77">
        <w:rPr>
          <w:b/>
          <w:u w:val="none"/>
        </w:rPr>
        <w:t>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AE3441">
        <w:rPr>
          <w:u w:val="none"/>
        </w:rPr>
        <w:t>7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AE3441">
        <w:rPr>
          <w:u w:val="none"/>
        </w:rPr>
        <w:t>8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764C77">
        <w:rPr>
          <w:u w:val="none"/>
        </w:rPr>
        <w:t xml:space="preserve"> v</w:t>
      </w:r>
      <w:r w:rsidR="00AC2F40">
        <w:rPr>
          <w:u w:val="none"/>
        </w:rPr>
        <w:t>e</w:t>
      </w:r>
      <w:r w:rsidR="00764C77">
        <w:rPr>
          <w:u w:val="none"/>
        </w:rPr>
        <w:t> </w:t>
      </w:r>
      <w:r w:rsidR="00AC2F40">
        <w:rPr>
          <w:u w:val="none"/>
        </w:rPr>
        <w:t>2</w:t>
      </w:r>
      <w:r w:rsidR="00764C77">
        <w:rPr>
          <w:u w:val="none"/>
        </w:rPr>
        <w:t>. kole</w:t>
      </w:r>
      <w:r w:rsidR="00203D75">
        <w:rPr>
          <w:u w:val="none"/>
        </w:rPr>
        <w:t xml:space="preserve">: lhůta od </w:t>
      </w:r>
      <w:r w:rsidR="00AC2F40">
        <w:rPr>
          <w:u w:val="none"/>
        </w:rPr>
        <w:t>1</w:t>
      </w:r>
      <w:r w:rsidR="00203D75">
        <w:rPr>
          <w:u w:val="none"/>
        </w:rPr>
        <w:t xml:space="preserve">. </w:t>
      </w:r>
      <w:r w:rsidR="00AC2F40">
        <w:rPr>
          <w:u w:val="none"/>
        </w:rPr>
        <w:t>6</w:t>
      </w:r>
      <w:r w:rsidR="00203D75">
        <w:rPr>
          <w:u w:val="none"/>
        </w:rPr>
        <w:t>. 201</w:t>
      </w:r>
      <w:r w:rsidR="00764C77">
        <w:rPr>
          <w:u w:val="none"/>
        </w:rPr>
        <w:t>8</w:t>
      </w:r>
      <w:r w:rsidR="00203D75">
        <w:rPr>
          <w:u w:val="none"/>
        </w:rPr>
        <w:t xml:space="preserve"> do </w:t>
      </w:r>
      <w:r w:rsidR="00AC2F40">
        <w:rPr>
          <w:u w:val="none"/>
        </w:rPr>
        <w:t>2</w:t>
      </w:r>
      <w:r w:rsidR="00764C77">
        <w:rPr>
          <w:u w:val="none"/>
        </w:rPr>
        <w:t>2</w:t>
      </w:r>
      <w:r w:rsidR="00203D75">
        <w:rPr>
          <w:u w:val="none"/>
        </w:rPr>
        <w:t xml:space="preserve">. </w:t>
      </w:r>
      <w:r w:rsidR="00AC2F40">
        <w:rPr>
          <w:u w:val="none"/>
        </w:rPr>
        <w:t>6</w:t>
      </w:r>
      <w:r w:rsidR="00203D75">
        <w:rPr>
          <w:u w:val="none"/>
        </w:rPr>
        <w:t>. 201</w:t>
      </w:r>
      <w:r w:rsidR="00764C77">
        <w:rPr>
          <w:u w:val="none"/>
        </w:rPr>
        <w:t>8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AC2F40">
        <w:rPr>
          <w:u w:val="none"/>
        </w:rPr>
        <w:t>21</w:t>
      </w:r>
      <w:r w:rsidR="00AE3441">
        <w:rPr>
          <w:u w:val="none"/>
        </w:rPr>
        <w:t xml:space="preserve">. </w:t>
      </w:r>
      <w:r w:rsidR="00AC2F40">
        <w:rPr>
          <w:u w:val="none"/>
        </w:rPr>
        <w:t>8</w:t>
      </w:r>
      <w:r w:rsidR="00AE3441">
        <w:rPr>
          <w:u w:val="none"/>
        </w:rPr>
        <w:t>. 201</w:t>
      </w:r>
      <w:r w:rsidR="00764C77">
        <w:rPr>
          <w:u w:val="none"/>
        </w:rPr>
        <w:t>8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AE3441">
        <w:rPr>
          <w:u w:val="none"/>
        </w:rPr>
        <w:t>2</w:t>
      </w:r>
      <w:r w:rsidR="00AC2F40">
        <w:rPr>
          <w:u w:val="none"/>
        </w:rPr>
        <w:t>7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AC2F40">
        <w:rPr>
          <w:u w:val="none"/>
        </w:rPr>
        <w:t>8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AC2F40">
        <w:rPr>
          <w:u w:val="none"/>
        </w:rPr>
        <w:t>17</w:t>
      </w:r>
      <w:r w:rsidR="00203D75" w:rsidRPr="005004B0">
        <w:rPr>
          <w:u w:val="none"/>
        </w:rPr>
        <w:t xml:space="preserve">. </w:t>
      </w:r>
      <w:r w:rsidR="00AC2F40">
        <w:rPr>
          <w:u w:val="none"/>
        </w:rPr>
        <w:t>9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 xml:space="preserve">ch akcí – </w:t>
      </w:r>
      <w:r w:rsidR="00AC2F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kolo.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2F2570">
        <w:rPr>
          <w:rFonts w:ascii="Arial" w:hAnsi="Arial" w:cs="Arial"/>
          <w:bCs/>
        </w:rPr>
        <w:lastRenderedPageBreak/>
        <w:t>V</w:t>
      </w:r>
      <w:r w:rsidR="004D0B67" w:rsidRPr="002F2570">
        <w:rPr>
          <w:rFonts w:ascii="Arial" w:hAnsi="Arial" w:cs="Arial"/>
          <w:bCs/>
        </w:rPr>
        <w:t xml:space="preserve"> termínu pro </w:t>
      </w:r>
      <w:r w:rsidR="00AC2F40" w:rsidRPr="002F2570">
        <w:rPr>
          <w:rFonts w:ascii="Arial" w:hAnsi="Arial" w:cs="Arial"/>
          <w:bCs/>
        </w:rPr>
        <w:t>2</w:t>
      </w:r>
      <w:r w:rsidR="004D0B67" w:rsidRPr="002F2570">
        <w:rPr>
          <w:rFonts w:ascii="Arial" w:hAnsi="Arial" w:cs="Arial"/>
          <w:bCs/>
        </w:rPr>
        <w:t>. kolo podávání žádostí</w:t>
      </w:r>
      <w:r w:rsidRPr="002F2570">
        <w:rPr>
          <w:rFonts w:ascii="Arial" w:hAnsi="Arial" w:cs="Arial"/>
          <w:bCs/>
        </w:rPr>
        <w:t xml:space="preserve"> bylo přijato </w:t>
      </w:r>
      <w:r w:rsidRPr="00ED55C3">
        <w:rPr>
          <w:rFonts w:ascii="Arial" w:hAnsi="Arial" w:cs="Arial"/>
          <w:b/>
          <w:bCs/>
        </w:rPr>
        <w:t xml:space="preserve">celkem </w:t>
      </w:r>
      <w:r w:rsidR="00AC2F40">
        <w:rPr>
          <w:rFonts w:ascii="Arial" w:hAnsi="Arial" w:cs="Arial"/>
          <w:b/>
          <w:bCs/>
        </w:rPr>
        <w:t>9</w:t>
      </w:r>
      <w:r w:rsidR="00DB39CD">
        <w:rPr>
          <w:rFonts w:ascii="Arial" w:hAnsi="Arial" w:cs="Arial"/>
          <w:b/>
          <w:bCs/>
        </w:rPr>
        <w:t>2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6C4B02" w:rsidRPr="00F06F0D" w:rsidRDefault="009911CC" w:rsidP="006C4B02">
      <w:pPr>
        <w:spacing w:after="120"/>
        <w:jc w:val="both"/>
        <w:rPr>
          <w:rFonts w:ascii="Arial" w:hAnsi="Arial" w:cs="Arial"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DB39CD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DB39CD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201</w:t>
      </w:r>
      <w:r w:rsidR="004D0B67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DB39CD">
        <w:rPr>
          <w:rFonts w:ascii="Arial" w:hAnsi="Arial" w:cs="Arial"/>
          <w:b/>
          <w:bCs/>
        </w:rPr>
        <w:t>92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4D0B67">
        <w:rPr>
          <w:rFonts w:ascii="Arial" w:hAnsi="Arial" w:cs="Arial"/>
          <w:b/>
          <w:bCs/>
        </w:rPr>
        <w:t>7</w:t>
      </w:r>
      <w:r w:rsidR="00E645FD">
        <w:rPr>
          <w:rFonts w:ascii="Arial" w:hAnsi="Arial" w:cs="Arial"/>
          <w:b/>
          <w:bCs/>
        </w:rPr>
        <w:t>9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DB39CD">
        <w:rPr>
          <w:rFonts w:ascii="Arial" w:hAnsi="Arial" w:cs="Arial"/>
          <w:b/>
          <w:bCs/>
        </w:rPr>
        <w:t>5</w:t>
      </w:r>
      <w:r w:rsidRPr="00F86AD5">
        <w:rPr>
          <w:rFonts w:ascii="Arial" w:hAnsi="Arial" w:cs="Arial"/>
          <w:b/>
          <w:bCs/>
        </w:rPr>
        <w:t xml:space="preserve"> </w:t>
      </w:r>
      <w:r w:rsidR="00E645FD">
        <w:rPr>
          <w:rFonts w:ascii="Arial" w:hAnsi="Arial" w:cs="Arial"/>
          <w:b/>
          <w:bCs/>
        </w:rPr>
        <w:t>700</w:t>
      </w:r>
      <w:r w:rsidRPr="00F86AD5">
        <w:rPr>
          <w:rFonts w:ascii="Arial" w:hAnsi="Arial" w:cs="Arial"/>
          <w:b/>
          <w:bCs/>
        </w:rPr>
        <w:t> 000</w:t>
      </w:r>
      <w:r w:rsidRPr="00BD4E53">
        <w:rPr>
          <w:rFonts w:ascii="Arial" w:hAnsi="Arial" w:cs="Arial"/>
          <w:b/>
          <w:bCs/>
        </w:rPr>
        <w:t>,- Kč.</w:t>
      </w:r>
      <w:r w:rsidR="00994CB4">
        <w:rPr>
          <w:rFonts w:ascii="Arial" w:hAnsi="Arial" w:cs="Arial"/>
          <w:b/>
          <w:bCs/>
        </w:rPr>
        <w:t xml:space="preserve"> </w:t>
      </w:r>
    </w:p>
    <w:p w:rsidR="00981ACD" w:rsidRDefault="00981ACD" w:rsidP="00981AC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Nevyčerpaná částka v tomto dotačním titulu </w:t>
      </w:r>
      <w:r w:rsidRPr="007F4362">
        <w:rPr>
          <w:rFonts w:ascii="Arial" w:hAnsi="Arial" w:cs="Arial"/>
          <w:b/>
          <w:bCs/>
        </w:rPr>
        <w:t xml:space="preserve">ve výši </w:t>
      </w:r>
      <w:r>
        <w:rPr>
          <w:rFonts w:ascii="Arial" w:hAnsi="Arial" w:cs="Arial"/>
          <w:b/>
          <w:bCs/>
        </w:rPr>
        <w:t>1 178</w:t>
      </w:r>
      <w:r w:rsidRPr="007F4362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924</w:t>
      </w:r>
      <w:r w:rsidRPr="007F4362">
        <w:rPr>
          <w:rFonts w:ascii="Arial" w:hAnsi="Arial" w:cs="Arial"/>
          <w:b/>
          <w:bCs/>
        </w:rPr>
        <w:t>,- Kč</w:t>
      </w:r>
      <w:r>
        <w:rPr>
          <w:rFonts w:ascii="Arial" w:hAnsi="Arial" w:cs="Arial"/>
          <w:bCs/>
        </w:rPr>
        <w:t xml:space="preserve"> byla Radou Olomouckého kraje (dále jen ROK) převedena </w:t>
      </w:r>
      <w:r>
        <w:rPr>
          <w:rFonts w:ascii="Arial" w:hAnsi="Arial" w:cs="Arial"/>
        </w:rPr>
        <w:t xml:space="preserve">do dotačního </w:t>
      </w:r>
      <w:r w:rsidRPr="0036129C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36129C">
        <w:rPr>
          <w:rFonts w:ascii="Arial" w:hAnsi="Arial" w:cs="Arial"/>
        </w:rPr>
        <w:t xml:space="preserve"> na podporu investičních akcí v oblasti sportu – provoz a údržba sportovních a tělovýchovných zařízení v Olomouckém kraji v roce 2018</w:t>
      </w:r>
      <w:r>
        <w:rPr>
          <w:rFonts w:ascii="Arial" w:hAnsi="Arial" w:cs="Arial"/>
          <w:bCs/>
        </w:rPr>
        <w:t xml:space="preserve">. </w:t>
      </w:r>
    </w:p>
    <w:p w:rsidR="00770E80" w:rsidRPr="0076669D" w:rsidRDefault="00770E80" w:rsidP="00770E80">
      <w:pPr>
        <w:pStyle w:val="Zkladntextodsazen"/>
        <w:spacing w:after="120"/>
        <w:ind w:left="0"/>
        <w:jc w:val="both"/>
        <w:rPr>
          <w:bCs/>
        </w:rPr>
      </w:pPr>
      <w:r w:rsidRPr="0007486A">
        <w:rPr>
          <w:bCs/>
        </w:rPr>
        <w:t>R</w:t>
      </w:r>
      <w:r>
        <w:rPr>
          <w:bCs/>
        </w:rPr>
        <w:t>OK</w:t>
      </w:r>
      <w:r w:rsidRPr="0007486A">
        <w:rPr>
          <w:bCs/>
        </w:rPr>
        <w:t xml:space="preserve"> na své schůzi dne 2</w:t>
      </w:r>
      <w:r>
        <w:rPr>
          <w:bCs/>
        </w:rPr>
        <w:t>7. 8</w:t>
      </w:r>
      <w:r w:rsidRPr="0007486A">
        <w:rPr>
          <w:bCs/>
        </w:rPr>
        <w:t>. 201</w:t>
      </w:r>
      <w:r>
        <w:rPr>
          <w:bCs/>
        </w:rPr>
        <w:t>8</w:t>
      </w:r>
      <w:r w:rsidRPr="0007486A">
        <w:rPr>
          <w:bCs/>
        </w:rPr>
        <w:t xml:space="preserve"> schválila navržené výše dotace v titulu 1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2 660 000,- Kč. </w:t>
      </w:r>
      <w:r w:rsidRPr="0076669D">
        <w:rPr>
          <w:bCs/>
        </w:rPr>
        <w:t>Seznam dotací schválených ROK je uveden v Příloze č. 2 důvodové zprávy.</w:t>
      </w:r>
    </w:p>
    <w:p w:rsidR="00770E80" w:rsidRDefault="00770E80" w:rsidP="00770E80">
      <w:pPr>
        <w:pStyle w:val="Zkladntextodsazen"/>
        <w:spacing w:before="120" w:after="120"/>
        <w:ind w:left="0"/>
        <w:jc w:val="both"/>
        <w:rPr>
          <w:b/>
          <w:bCs/>
        </w:rPr>
      </w:pPr>
      <w:r w:rsidRPr="0007486A">
        <w:rPr>
          <w:bCs/>
        </w:rPr>
        <w:t xml:space="preserve">Navržené výše dotace v titulu 1, odsouhlasené ROK a předkládané ke schválení ZOK, jsou uvedeny v Příloze č. 1 důvodové zprávy. ZOK jsou předkládány ke schválení dotace </w:t>
      </w:r>
      <w:r w:rsidRPr="0007486A">
        <w:rPr>
          <w:b/>
          <w:bCs/>
        </w:rPr>
        <w:t>v titulu 1 v celkové výši</w:t>
      </w:r>
      <w:r>
        <w:rPr>
          <w:b/>
          <w:bCs/>
        </w:rPr>
        <w:t xml:space="preserve"> 3 040 000,- Kč.</w:t>
      </w:r>
    </w:p>
    <w:p w:rsidR="009911CC" w:rsidRDefault="00D57831" w:rsidP="00770E80">
      <w:pPr>
        <w:pStyle w:val="Zkladntextodsazen"/>
        <w:spacing w:before="120" w:after="120"/>
        <w:ind w:left="0"/>
        <w:jc w:val="both"/>
      </w:pPr>
      <w:r>
        <w:t>ROK dále nevyhověla žádosti</w:t>
      </w:r>
      <w:r w:rsidRPr="003D1548">
        <w:t>, kter</w:t>
      </w:r>
      <w:r>
        <w:t>á</w:t>
      </w:r>
      <w:r w:rsidRPr="003D1548">
        <w:t xml:space="preserve"> nesplnil</w:t>
      </w:r>
      <w:r>
        <w:t>a</w:t>
      </w:r>
      <w:r w:rsidRPr="003D1548">
        <w:t xml:space="preserve"> podmínky dotačního </w:t>
      </w:r>
      <w:r>
        <w:t xml:space="preserve">titulu 1, dle kritérií titulu 1 nedosáhla potřebný počet bodů. </w:t>
      </w:r>
      <w:r w:rsidR="009911CC">
        <w:t xml:space="preserve">  </w:t>
      </w:r>
    </w:p>
    <w:p w:rsidR="00981ACD" w:rsidRDefault="00D57831" w:rsidP="00863348">
      <w:pPr>
        <w:pStyle w:val="Zkladntextodsazen"/>
        <w:ind w:left="0"/>
        <w:jc w:val="both"/>
      </w:pPr>
      <w:r>
        <w:t xml:space="preserve">ROK vzala na vědomí i informaci o žádostech, které byly stornovány na žádost žadatele nebo nesplnily podmínky dotačního titulu, a byly vyřazeny </w:t>
      </w:r>
      <w:r w:rsidRPr="003D1548">
        <w:t>z dalšího posuzování. Žádosti nesplňovaly podmí</w:t>
      </w:r>
      <w:r>
        <w:t>nky pravidel dotačního titulu v </w:t>
      </w:r>
      <w:r w:rsidRPr="003D1548">
        <w:t xml:space="preserve">části </w:t>
      </w:r>
      <w:r>
        <w:t>10.5 (žádosti nebyly podány požadovaným způsobem)</w:t>
      </w:r>
      <w:r w:rsidRPr="003D1548">
        <w:t>.</w:t>
      </w:r>
      <w:r>
        <w:t xml:space="preserve"> </w:t>
      </w:r>
    </w:p>
    <w:p w:rsidR="00981ACD" w:rsidRDefault="00981ACD" w:rsidP="00863348">
      <w:pPr>
        <w:pStyle w:val="Zkladntextodsazen"/>
        <w:ind w:left="0"/>
        <w:jc w:val="both"/>
      </w:pPr>
    </w:p>
    <w:p w:rsidR="00863348" w:rsidRPr="00863348" w:rsidRDefault="00D57831" w:rsidP="00863348">
      <w:pPr>
        <w:pStyle w:val="Zkladntextodsazen"/>
        <w:ind w:left="0"/>
        <w:jc w:val="both"/>
      </w:pPr>
      <w:r>
        <w:t xml:space="preserve">Mezi vyřazenými žádostmi pro porušení pravidel titulu 1 byla i žádost </w:t>
      </w:r>
      <w:r w:rsidR="00DB39CD">
        <w:t>Obce Dřevnovice</w:t>
      </w:r>
      <w:r>
        <w:t>, která</w:t>
      </w:r>
      <w:r w:rsidR="00DB39CD">
        <w:t xml:space="preserve"> byla pro porušení pravidel DT 1 (obec není oprávněným žadatelem)</w:t>
      </w:r>
      <w:r w:rsidR="00863348">
        <w:t xml:space="preserve"> vyřazena.</w:t>
      </w:r>
      <w:r w:rsidR="002F2570">
        <w:t xml:space="preserve"> </w:t>
      </w:r>
    </w:p>
    <w:p w:rsidR="00534ADA" w:rsidRDefault="00534ADA" w:rsidP="00DC3D81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5A7B16">
        <w:rPr>
          <w:rFonts w:ascii="Arial" w:hAnsi="Arial" w:cs="Arial"/>
        </w:rPr>
        <w:t>8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Pr="006F7FAD">
        <w:rPr>
          <w:rFonts w:ascii="Arial" w:hAnsi="Arial" w:cs="Arial"/>
          <w:bCs/>
        </w:rPr>
        <w:t xml:space="preserve"> a schválená částka dotace. </w:t>
      </w:r>
    </w:p>
    <w:p w:rsidR="005A7B1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podpory, neboť </w:t>
      </w:r>
      <w:r w:rsidR="005A7B16" w:rsidRPr="00FF56FA">
        <w:rPr>
          <w:rFonts w:ascii="Arial" w:hAnsi="Arial" w:cs="Arial"/>
        </w:rPr>
        <w:t xml:space="preserve">problematika veřejné podpory </w:t>
      </w:r>
      <w:r w:rsidR="00DE05E9">
        <w:rPr>
          <w:rFonts w:ascii="Arial" w:hAnsi="Arial" w:cs="Arial"/>
        </w:rPr>
        <w:t xml:space="preserve">je </w:t>
      </w:r>
      <w:r w:rsidR="005A7B16" w:rsidRPr="00FF56FA">
        <w:rPr>
          <w:rFonts w:ascii="Arial" w:hAnsi="Arial" w:cs="Arial"/>
        </w:rPr>
        <w:t xml:space="preserve">řešena opatřením ve smlouvě tak, že akce nesmí být zisková. Tímto vymezením je </w:t>
      </w:r>
      <w:r w:rsidR="00DE05E9">
        <w:rPr>
          <w:rFonts w:ascii="Arial" w:hAnsi="Arial" w:cs="Arial"/>
        </w:rPr>
        <w:t>ošetř</w:t>
      </w:r>
      <w:r w:rsidR="005A7B16" w:rsidRPr="00FF56FA">
        <w:rPr>
          <w:rFonts w:ascii="Arial" w:hAnsi="Arial" w:cs="Arial"/>
        </w:rPr>
        <w:t>ena problematika veřejné podpory</w:t>
      </w:r>
      <w:r w:rsidR="005A7B16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 w:rsidR="00981ACD"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Předkladatel a zpracovatel navrhují Radě Olomouckého kraje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981ACD" w:rsidRDefault="00981ACD" w:rsidP="00981AC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 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DC3D81" w:rsidRDefault="00981ACD" w:rsidP="00981AC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 o žádost</w:t>
      </w:r>
      <w:r>
        <w:rPr>
          <w:rFonts w:ascii="Arial" w:hAnsi="Arial" w:cs="Arial"/>
          <w:sz w:val="24"/>
          <w:szCs w:val="24"/>
        </w:rPr>
        <w:t>i</w:t>
      </w:r>
      <w:r w:rsidRPr="00E1456F">
        <w:rPr>
          <w:rFonts w:ascii="Arial" w:hAnsi="Arial" w:cs="Arial"/>
          <w:sz w:val="24"/>
          <w:szCs w:val="24"/>
        </w:rPr>
        <w:t xml:space="preserve"> vyřazen</w:t>
      </w:r>
      <w:r>
        <w:rPr>
          <w:rFonts w:ascii="Arial" w:hAnsi="Arial" w:cs="Arial"/>
          <w:sz w:val="24"/>
          <w:szCs w:val="24"/>
        </w:rPr>
        <w:t>é</w:t>
      </w:r>
      <w:r w:rsidRPr="00E1456F">
        <w:rPr>
          <w:rFonts w:ascii="Arial" w:hAnsi="Arial" w:cs="Arial"/>
          <w:sz w:val="24"/>
          <w:szCs w:val="24"/>
        </w:rPr>
        <w:t xml:space="preserve"> pro nesplnění pravidel dotačního </w:t>
      </w:r>
      <w:r w:rsidRPr="00477C06">
        <w:rPr>
          <w:rFonts w:ascii="Arial" w:hAnsi="Arial" w:cs="Arial"/>
          <w:sz w:val="24"/>
          <w:szCs w:val="24"/>
        </w:rPr>
        <w:t>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titulu 1</w:t>
      </w:r>
      <w:r w:rsidRPr="00E1456F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>důvodové zprávy s odůvodněním dle důvodové zprávy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DE05E9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EC7289" w:rsidRPr="00756F46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lastRenderedPageBreak/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DE05E9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>v titulu 1</w:t>
      </w:r>
      <w:r w:rsidRPr="00477C06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18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. 2017 usnesením č. </w:t>
      </w:r>
      <w:r w:rsidRPr="007B1C2B">
        <w:rPr>
          <w:rFonts w:ascii="Arial" w:hAnsi="Arial" w:cs="Arial"/>
          <w:sz w:val="24"/>
          <w:szCs w:val="24"/>
        </w:rPr>
        <w:t>UZ/6/37/2017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náměstkovi hejtmana Mgr. Františkovi Jurovi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podepsat </w:t>
      </w:r>
      <w:r w:rsidRPr="002F57E8">
        <w:rPr>
          <w:rFonts w:ascii="Arial" w:hAnsi="Arial" w:cs="Arial"/>
          <w:sz w:val="24"/>
          <w:szCs w:val="24"/>
        </w:rPr>
        <w:t xml:space="preserve">veřejnoprávní smlouvy dle bodu </w:t>
      </w:r>
      <w:r w:rsidR="00DC3D81">
        <w:rPr>
          <w:rFonts w:ascii="Arial" w:hAnsi="Arial" w:cs="Arial"/>
          <w:sz w:val="24"/>
          <w:szCs w:val="24"/>
        </w:rPr>
        <w:t>5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</w:p>
    <w:p w:rsidR="00EC7289" w:rsidRPr="007B1C2B" w:rsidRDefault="00EC7289" w:rsidP="00981ACD">
      <w:pPr>
        <w:pStyle w:val="FormtovanvHTML"/>
        <w:tabs>
          <w:tab w:val="clear" w:pos="916"/>
          <w:tab w:val="clear" w:pos="2748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Přehled navržených dotací v titulu 1 </w:t>
      </w:r>
      <w:r w:rsidR="00264975">
        <w:rPr>
          <w:bCs/>
        </w:rPr>
        <w:t xml:space="preserve">ke schválení </w:t>
      </w:r>
      <w:r w:rsidR="00981ACD">
        <w:rPr>
          <w:bCs/>
        </w:rPr>
        <w:t>Z</w:t>
      </w:r>
      <w:r w:rsidR="00264975">
        <w:rPr>
          <w:bCs/>
        </w:rPr>
        <w:t>OK</w:t>
      </w:r>
      <w:r>
        <w:rPr>
          <w:bCs/>
        </w:rPr>
        <w:t xml:space="preserve"> </w:t>
      </w:r>
    </w:p>
    <w:p w:rsidR="007232DE" w:rsidRPr="00124F50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</w:t>
      </w:r>
      <w:r w:rsidRPr="00124F50">
        <w:rPr>
          <w:bCs/>
        </w:rPr>
        <w:t xml:space="preserve">strana </w:t>
      </w:r>
      <w:r w:rsidR="00D61B4F">
        <w:rPr>
          <w:bCs/>
        </w:rPr>
        <w:t>4</w:t>
      </w:r>
      <w:r w:rsidRPr="00124F50">
        <w:rPr>
          <w:bCs/>
        </w:rPr>
        <w:t xml:space="preserve"> – </w:t>
      </w:r>
      <w:r w:rsidR="00D61B4F">
        <w:rPr>
          <w:bCs/>
        </w:rPr>
        <w:t>6</w:t>
      </w:r>
      <w:r w:rsidRPr="00124F50">
        <w:rPr>
          <w:bCs/>
        </w:rPr>
        <w:t>)</w:t>
      </w:r>
    </w:p>
    <w:p w:rsidR="007232DE" w:rsidRPr="00124F50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Pr="00124F50" w:rsidRDefault="007232DE" w:rsidP="007232DE">
      <w:pPr>
        <w:pStyle w:val="Zkladntextodsazen"/>
        <w:ind w:left="0"/>
        <w:jc w:val="both"/>
        <w:rPr>
          <w:bCs/>
        </w:rPr>
      </w:pPr>
      <w:r w:rsidRPr="00124F50">
        <w:rPr>
          <w:bCs/>
        </w:rPr>
        <w:t>-</w:t>
      </w:r>
      <w:r w:rsidRPr="00124F50">
        <w:rPr>
          <w:bCs/>
        </w:rPr>
        <w:tab/>
      </w:r>
      <w:r w:rsidRPr="00124F50">
        <w:rPr>
          <w:bCs/>
          <w:u w:val="single"/>
        </w:rPr>
        <w:t>Příloha č. 2</w:t>
      </w:r>
    </w:p>
    <w:p w:rsidR="00981ACD" w:rsidRDefault="00981ACD" w:rsidP="00E645FD">
      <w:pPr>
        <w:pStyle w:val="Zkladntextodsazen"/>
        <w:jc w:val="both"/>
        <w:rPr>
          <w:bCs/>
        </w:rPr>
      </w:pPr>
      <w:r>
        <w:rPr>
          <w:bCs/>
        </w:rPr>
        <w:t>Přehled schválených dotací v titulu 1 ROK</w:t>
      </w:r>
      <w:r w:rsidRPr="00124F50">
        <w:rPr>
          <w:bCs/>
        </w:rPr>
        <w:t xml:space="preserve"> </w:t>
      </w:r>
    </w:p>
    <w:p w:rsidR="00E645FD" w:rsidRPr="00124F50" w:rsidRDefault="00E645FD" w:rsidP="00E645FD">
      <w:pPr>
        <w:pStyle w:val="Zkladntextodsazen"/>
        <w:jc w:val="both"/>
        <w:rPr>
          <w:bCs/>
        </w:rPr>
      </w:pPr>
      <w:r w:rsidRPr="00124F50">
        <w:rPr>
          <w:bCs/>
        </w:rPr>
        <w:t xml:space="preserve">(strana </w:t>
      </w:r>
      <w:r w:rsidR="00D61B4F">
        <w:rPr>
          <w:bCs/>
        </w:rPr>
        <w:t>7</w:t>
      </w:r>
      <w:r w:rsidRPr="00124F50">
        <w:rPr>
          <w:bCs/>
        </w:rPr>
        <w:t xml:space="preserve"> - </w:t>
      </w:r>
      <w:r w:rsidR="00243265" w:rsidRPr="00124F50">
        <w:rPr>
          <w:bCs/>
        </w:rPr>
        <w:t>3</w:t>
      </w:r>
      <w:r w:rsidR="00D61B4F">
        <w:rPr>
          <w:bCs/>
        </w:rPr>
        <w:t>1</w:t>
      </w:r>
      <w:r w:rsidRPr="00124F50">
        <w:rPr>
          <w:bCs/>
        </w:rPr>
        <w:t>)</w:t>
      </w:r>
    </w:p>
    <w:p w:rsidR="004822D8" w:rsidRPr="00F86AD5" w:rsidRDefault="00F86AD5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3D612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AC2F40">
      <w:rPr>
        <w:rFonts w:ascii="Arial" w:hAnsi="Arial" w:cs="Arial"/>
        <w:i/>
        <w:iCs/>
        <w:sz w:val="20"/>
        <w:szCs w:val="20"/>
      </w:rPr>
      <w:t>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4975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62CD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124F50">
      <w:rPr>
        <w:rStyle w:val="slostrnky"/>
        <w:rFonts w:ascii="Arial" w:hAnsi="Arial" w:cs="Arial"/>
        <w:i/>
        <w:iCs/>
        <w:sz w:val="20"/>
        <w:szCs w:val="20"/>
      </w:rPr>
      <w:t xml:space="preserve"> 3</w:t>
    </w:r>
    <w:r w:rsidR="00D61B4F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62CD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dotačního titulu 1 Podpora sportovních akcí – </w:t>
    </w:r>
    <w:r w:rsidR="00AC2F40">
      <w:rPr>
        <w:rFonts w:ascii="Arial" w:hAnsi="Arial" w:cs="Arial"/>
        <w:i/>
        <w:iCs/>
        <w:sz w:val="20"/>
        <w:szCs w:val="20"/>
      </w:rPr>
      <w:t>2</w:t>
    </w:r>
    <w:r w:rsidR="00264975">
      <w:rPr>
        <w:rFonts w:ascii="Arial" w:hAnsi="Arial" w:cs="Arial"/>
        <w:i/>
        <w:iCs/>
        <w:sz w:val="20"/>
        <w:szCs w:val="20"/>
      </w:rPr>
      <w:t>. kolo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4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24"/>
  </w:num>
  <w:num w:numId="17">
    <w:abstractNumId w:val="7"/>
  </w:num>
  <w:num w:numId="18">
    <w:abstractNumId w:val="1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16"/>
  </w:num>
  <w:num w:numId="27">
    <w:abstractNumId w:val="26"/>
  </w:num>
  <w:num w:numId="28">
    <w:abstractNumId w:val="23"/>
  </w:num>
  <w:num w:numId="29">
    <w:abstractNumId w:val="0"/>
  </w:num>
  <w:num w:numId="30">
    <w:abstractNumId w:val="0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A375A"/>
    <w:rsid w:val="000B0985"/>
    <w:rsid w:val="000B0B79"/>
    <w:rsid w:val="000B7DCD"/>
    <w:rsid w:val="000C1238"/>
    <w:rsid w:val="000C401B"/>
    <w:rsid w:val="000C6CF0"/>
    <w:rsid w:val="000F52F8"/>
    <w:rsid w:val="000F77EF"/>
    <w:rsid w:val="0010129C"/>
    <w:rsid w:val="001114DF"/>
    <w:rsid w:val="00124C10"/>
    <w:rsid w:val="00124F50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6B81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265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2F2570"/>
    <w:rsid w:val="00306227"/>
    <w:rsid w:val="003072A6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6121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24444"/>
    <w:rsid w:val="005251DD"/>
    <w:rsid w:val="00531209"/>
    <w:rsid w:val="00532C99"/>
    <w:rsid w:val="00533660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566B1"/>
    <w:rsid w:val="0056117A"/>
    <w:rsid w:val="0057028A"/>
    <w:rsid w:val="005762A4"/>
    <w:rsid w:val="0058501A"/>
    <w:rsid w:val="00590F82"/>
    <w:rsid w:val="0059297E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32D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4C77"/>
    <w:rsid w:val="0076575C"/>
    <w:rsid w:val="007702F3"/>
    <w:rsid w:val="00770E80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4362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29E2"/>
    <w:rsid w:val="00863348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1ACD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B281F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2F40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57831"/>
    <w:rsid w:val="00D61B4F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9CD"/>
    <w:rsid w:val="00DB3FD8"/>
    <w:rsid w:val="00DB51C4"/>
    <w:rsid w:val="00DC1290"/>
    <w:rsid w:val="00DC3D81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645FD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625CB"/>
    <w:rsid w:val="00F62CDF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5BC305B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4</cp:revision>
  <cp:lastPrinted>2018-03-22T09:50:00Z</cp:lastPrinted>
  <dcterms:created xsi:type="dcterms:W3CDTF">2018-08-23T09:59:00Z</dcterms:created>
  <dcterms:modified xsi:type="dcterms:W3CDTF">2018-08-28T06:34:00Z</dcterms:modified>
</cp:coreProperties>
</file>