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FDA90AF" w:rsidR="00A97BE7" w:rsidRPr="00F32AD8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0EED7300" w14:textId="3E1C5E4A" w:rsidR="002C5448" w:rsidRPr="00F32AD8" w:rsidRDefault="002C5448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bez spoluúčasti</w:t>
      </w:r>
    </w:p>
    <w:p w14:paraId="3C9258B8" w14:textId="0ED63434" w:rsidR="009A3DA5" w:rsidRPr="00F32AD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F32AD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32AD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32AD8">
        <w:rPr>
          <w:rFonts w:ascii="Arial" w:eastAsia="Times New Roman" w:hAnsi="Arial" w:cs="Arial"/>
          <w:lang w:eastAsia="cs-CZ"/>
        </w:rPr>
        <w:t>500/2004</w:t>
      </w:r>
      <w:r w:rsidRPr="00F32AD8">
        <w:rPr>
          <w:rFonts w:ascii="Arial" w:eastAsia="Times New Roman" w:hAnsi="Arial" w:cs="Arial"/>
          <w:lang w:eastAsia="cs-CZ"/>
        </w:rPr>
        <w:t> </w:t>
      </w:r>
      <w:r w:rsidR="009A3DA5" w:rsidRPr="00F32AD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32AD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32AD8" w:rsidRDefault="00E62519" w:rsidP="002C544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32AD8" w:rsidRDefault="00E62519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32AD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32AD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32AD8" w:rsidRDefault="00E62519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32AD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32AD8" w:rsidRDefault="00E62519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01A6FA1" w14:textId="77777777" w:rsidR="002C5448" w:rsidRPr="00F32AD8" w:rsidRDefault="00E62519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5448" w:rsidRPr="00F32AD8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F420F65" w14:textId="0F26D733" w:rsidR="00E62519" w:rsidRPr="00F32AD8" w:rsidRDefault="00E62519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F32AD8" w:rsidRDefault="00E62519" w:rsidP="002C54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32AD8" w:rsidRDefault="00E62519" w:rsidP="002C544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F32AD8" w:rsidRDefault="00621063" w:rsidP="002C544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F32AD8" w:rsidRDefault="00621063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F32AD8" w:rsidRDefault="00621063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0FAFCA9" w:rsidR="00621063" w:rsidRPr="00F32AD8" w:rsidRDefault="00621063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33B83E1" w:rsidR="00621063" w:rsidRPr="00F32AD8" w:rsidRDefault="00621063" w:rsidP="002C5448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31C91" w:rsidRPr="00F32AD8">
        <w:rPr>
          <w:rFonts w:ascii="Arial" w:eastAsia="Times New Roman" w:hAnsi="Arial" w:cs="Arial"/>
          <w:sz w:val="24"/>
          <w:szCs w:val="24"/>
          <w:lang w:eastAsia="cs-CZ"/>
        </w:rPr>
        <w:t>á/é/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ý: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93C58EE" w:rsidR="00621063" w:rsidRPr="00F32AD8" w:rsidRDefault="00621063" w:rsidP="002C544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B2C8571" w14:textId="64447E93" w:rsidR="00A31C91" w:rsidRPr="00F32AD8" w:rsidRDefault="00A31C91" w:rsidP="002C544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F32AD8" w:rsidRDefault="00621063" w:rsidP="002C54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32AD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32AD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31D8A73" w:rsidR="009A3DA5" w:rsidRPr="00F32AD8" w:rsidRDefault="009A3DA5" w:rsidP="00186DD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F32AD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F32AD8">
        <w:rPr>
          <w:rFonts w:ascii="Arial" w:hAnsi="Arial" w:cs="Arial"/>
          <w:sz w:val="24"/>
          <w:szCs w:val="24"/>
        </w:rPr>
        <w:t xml:space="preserve"> </w:t>
      </w:r>
      <w:r w:rsidR="006D2534" w:rsidRPr="00F32AD8">
        <w:rPr>
          <w:rFonts w:ascii="Arial" w:hAnsi="Arial" w:cs="Arial"/>
          <w:sz w:val="24"/>
          <w:szCs w:val="24"/>
        </w:rPr>
        <w:t xml:space="preserve">za účelem </w:t>
      </w:r>
      <w:r w:rsidR="00A31C91" w:rsidRPr="00F32AD8">
        <w:rPr>
          <w:rFonts w:ascii="Arial" w:hAnsi="Arial" w:cs="Arial"/>
          <w:sz w:val="24"/>
          <w:szCs w:val="24"/>
        </w:rPr>
        <w:t>podpory obcí Olomouckého kraje při pořizování, technickém zhodnocení a opravách požární techniky a nákupu věcného vybavení k zajištění akceschopnosti JSDH obcí</w:t>
      </w:r>
      <w:r w:rsidR="00AD051E" w:rsidRPr="00F32AD8">
        <w:rPr>
          <w:rFonts w:ascii="Arial" w:hAnsi="Arial" w:cs="Arial"/>
          <w:sz w:val="24"/>
          <w:szCs w:val="24"/>
        </w:rPr>
        <w:t>.</w:t>
      </w:r>
    </w:p>
    <w:p w14:paraId="3C9258CF" w14:textId="6EFEC412" w:rsidR="009A3DA5" w:rsidRPr="00F32AD8" w:rsidRDefault="009A3DA5" w:rsidP="00186DD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32AD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F32AD8">
        <w:rPr>
          <w:rFonts w:ascii="Arial" w:eastAsia="Times New Roman" w:hAnsi="Arial" w:cs="Arial"/>
          <w:sz w:val="24"/>
          <w:szCs w:val="24"/>
          <w:lang w:eastAsia="cs-CZ"/>
        </w:rPr>
        <w:t>pořízení, technické zhodnocení a opravu požární techniky a nákup věcného vybavení jednotky sboru dobrovolných hasičů …</w:t>
      </w:r>
      <w:r w:rsidR="00AD051E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="00AD051E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proofErr w:type="gramStart"/>
      <w:r w:rsidR="00AD051E" w:rsidRPr="00F32AD8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AD051E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FA6DE6" w:rsidRPr="00F32AD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FA6DE6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odpovídá názvu akce ze žádosti</w:t>
      </w:r>
      <w:r w:rsidR="00FA6DE6"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48842DE2" w:rsidR="009A3DA5" w:rsidRPr="00F32AD8" w:rsidRDefault="009A3DA5" w:rsidP="00186DD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32AD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32AD8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F32AD8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32AD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32AD8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32AD8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32AD8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4522FD5B" w:rsidR="009A3DA5" w:rsidRPr="00F32AD8" w:rsidRDefault="009A3DA5" w:rsidP="00186DDD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="00AD051E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F32AD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="00AD051E"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dotace může být poskytnuta jako investiční nebo neinvestiční a do smlouvy</w:t>
      </w:r>
      <w:r w:rsidR="00AD051E" w:rsidRPr="00F32AD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AD051E"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="00AD051E"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="00AD051E"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F32AD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F32AD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F32AD8" w:rsidRDefault="009A3DA5" w:rsidP="00186DDD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F32AD8" w:rsidRDefault="009A3DA5" w:rsidP="00186DDD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F32AD8" w:rsidRDefault="009A3DA5" w:rsidP="00186DDD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F32AD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BBEDD09" w:rsidR="00001074" w:rsidRPr="00F32AD8" w:rsidRDefault="009A3DA5" w:rsidP="00186DDD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D051E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JSDH 2020 </w:t>
      </w:r>
      <w:r w:rsidR="00ED68BB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AD051E" w:rsidRPr="00F32AD8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2020</w:t>
      </w:r>
      <w:r w:rsidR="00ED68BB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F32AD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0E7E216" w:rsidR="009A3DA5" w:rsidRPr="00F32AD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na .........</w:t>
      </w:r>
      <w:r w:rsidR="00A86DB1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</w:t>
      </w:r>
      <w:proofErr w:type="gramEnd"/>
      <w:r w:rsidR="00A86DB1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doplněno dle schvále</w:t>
      </w:r>
      <w:r w:rsidR="0091721C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ného účelu konkrétnímu příjemci dle podané žádosti; neprovádí se přitom žádná změna konkrétního účelu uvedeného ve schválené žádosti – tzn. v tabulce žadatelů v materiálu, schváleném řídícím orgánem. Zde uvedený text odpovídá obsahu slou</w:t>
      </w:r>
      <w:r w:rsidR="00F16815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pce Účel použití dotace na akci</w:t>
      </w:r>
      <w:r w:rsidR="0091721C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6D421C15" w14:textId="77777777" w:rsidR="003E0A08" w:rsidRPr="00F32AD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E76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</w:t>
      </w:r>
      <w:r w:rsidR="00E9072F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E76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E76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E76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12D3874" w:rsidR="009A3DA5" w:rsidRPr="000E76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E76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B923121" w:rsidR="001455CD" w:rsidRPr="00F32AD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E760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E760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E760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E760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E760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E760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E760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E760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E760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E760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E760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E760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E760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</w:t>
      </w:r>
      <w:r w:rsidRPr="00F32AD8">
        <w:rPr>
          <w:rFonts w:ascii="Arial" w:hAnsi="Arial" w:cs="Arial"/>
          <w:bCs/>
          <w:sz w:val="24"/>
          <w:szCs w:val="24"/>
          <w:u w:val="single"/>
          <w:lang w:eastAsia="cs-CZ"/>
        </w:rPr>
        <w:t xml:space="preserve"> čerpané dotace</w:t>
      </w:r>
      <w:r w:rsidRPr="00F32AD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32AD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32AD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32AD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1B2C66E" w14:textId="1C66BCAA" w:rsidR="00F16815" w:rsidRPr="00F32AD8" w:rsidRDefault="006906C3" w:rsidP="00186DDD">
      <w:pPr>
        <w:numPr>
          <w:ilvl w:val="0"/>
          <w:numId w:val="8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A54CB" w:rsidRPr="00F32AD8">
        <w:rPr>
          <w:rFonts w:ascii="Arial" w:eastAsia="Times New Roman" w:hAnsi="Arial" w:cs="Arial"/>
          <w:sz w:val="24"/>
          <w:szCs w:val="24"/>
          <w:lang w:eastAsia="cs-CZ"/>
        </w:rPr>
        <w:t>30. 11. 2020</w:t>
      </w:r>
    </w:p>
    <w:p w14:paraId="3B72BBD8" w14:textId="11ED0565" w:rsidR="006906C3" w:rsidRPr="00F32AD8" w:rsidRDefault="006906C3" w:rsidP="006906C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A54CB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B9D1759" w14:textId="77777777" w:rsidR="006906C3" w:rsidRPr="00F32AD8" w:rsidRDefault="006906C3" w:rsidP="00186DDD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4958EEC" w14:textId="071AB67D" w:rsidR="006906C3" w:rsidRPr="00F32AD8" w:rsidRDefault="006906C3" w:rsidP="00186DDD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</w:t>
      </w:r>
      <w:r w:rsidR="005150A3" w:rsidRPr="00F32AD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 12. 2020 předložit poskytovateli vyúčtování poskytnuté dotace</w:t>
      </w:r>
      <w:r w:rsidR="00B851C2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1451" w:rsidRPr="00F32AD8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B851C2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ID:</w:t>
      </w:r>
      <w:r w:rsidR="001A1451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A1451" w:rsidRPr="00F32AD8">
        <w:rPr>
          <w:rFonts w:ascii="Arial" w:eastAsia="Times New Roman" w:hAnsi="Arial" w:cs="Arial"/>
          <w:sz w:val="24"/>
          <w:szCs w:val="24"/>
          <w:lang w:eastAsia="cs-CZ"/>
        </w:rPr>
        <w:t>qiabfmf</w:t>
      </w:r>
      <w:proofErr w:type="spellEnd"/>
      <w:r w:rsidR="00B851C2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podepsan</w:t>
      </w:r>
      <w:r w:rsidR="001A1451" w:rsidRPr="00F32AD8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B851C2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kvalifikovaným </w:t>
      </w:r>
      <w:proofErr w:type="gramStart"/>
      <w:r w:rsidR="00B851C2" w:rsidRPr="00F32AD8">
        <w:rPr>
          <w:rFonts w:ascii="Arial" w:eastAsia="Times New Roman" w:hAnsi="Arial" w:cs="Arial"/>
          <w:sz w:val="24"/>
          <w:szCs w:val="24"/>
          <w:lang w:eastAsia="cs-CZ"/>
        </w:rPr>
        <w:t>elektronickým  podpisem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</w:p>
    <w:p w14:paraId="4898A231" w14:textId="77777777" w:rsidR="006906C3" w:rsidRPr="00F32AD8" w:rsidRDefault="006906C3" w:rsidP="006906C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292FCF5" w14:textId="4D607F0A" w:rsidR="006906C3" w:rsidRPr="00F32AD8" w:rsidRDefault="006906C3" w:rsidP="00186DDD">
      <w:pPr>
        <w:pStyle w:val="Odstavecseseznamem"/>
        <w:numPr>
          <w:ilvl w:val="1"/>
          <w:numId w:val="8"/>
        </w:numPr>
        <w:spacing w:after="24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7E5F7A" w:rsidRPr="00F32AD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F16815" w:rsidRPr="00F32AD8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32AD8">
          <w:rPr>
            <w:rFonts w:ascii="Arial" w:hAnsi="Arial" w:cs="Arial"/>
            <w:b/>
            <w:bCs/>
            <w:sz w:val="24"/>
            <w:szCs w:val="24"/>
          </w:rPr>
          <w:t>…………………………</w:t>
        </w:r>
        <w:proofErr w:type="gramStart"/>
        <w:r w:rsidRPr="00F32AD8">
          <w:rPr>
            <w:rFonts w:ascii="Arial" w:hAnsi="Arial" w:cs="Arial"/>
            <w:b/>
            <w:bCs/>
            <w:sz w:val="24"/>
            <w:szCs w:val="24"/>
          </w:rPr>
          <w:t>…</w:t>
        </w:r>
      </w:hyperlink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6815"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příjmů dle tohoto ustanovení doloží příjemce čestným prohlášením, že všechny příjmy uvedené v soupisu jsou pravdivé a úplné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2AD8">
        <w:rPr>
          <w:rFonts w:ascii="Arial" w:hAnsi="Arial" w:cs="Arial"/>
          <w:iCs/>
          <w:sz w:val="24"/>
          <w:szCs w:val="24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F32AD8">
        <w:rPr>
          <w:rFonts w:ascii="Arial" w:hAnsi="Arial" w:cs="Arial"/>
          <w:sz w:val="24"/>
          <w:szCs w:val="24"/>
        </w:rPr>
        <w:t>příjmy uvedené v odst. 11.24 Pravidel.</w:t>
      </w:r>
    </w:p>
    <w:p w14:paraId="2FB3C27B" w14:textId="697495DA" w:rsidR="006906C3" w:rsidRPr="00F32AD8" w:rsidRDefault="006906C3" w:rsidP="00186DDD">
      <w:pPr>
        <w:pStyle w:val="Odstavecseseznamem"/>
        <w:numPr>
          <w:ilvl w:val="1"/>
          <w:numId w:val="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</w:t>
      </w:r>
      <w:r w:rsidR="00F16815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 příloze </w:t>
      </w:r>
      <w:r w:rsidR="00F16815" w:rsidRPr="00F32AD8">
        <w:rPr>
          <w:rFonts w:ascii="Arial" w:eastAsia="Times New Roman" w:hAnsi="Arial" w:cs="Arial"/>
          <w:sz w:val="24"/>
          <w:szCs w:val="24"/>
          <w:lang w:eastAsia="cs-CZ"/>
        </w:rPr>
        <w:br/>
        <w:t>č. 1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16815"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Tento soupis bude doložen:</w:t>
      </w:r>
    </w:p>
    <w:p w14:paraId="3DAF5529" w14:textId="77777777" w:rsidR="006906C3" w:rsidRPr="00F32AD8" w:rsidRDefault="006906C3" w:rsidP="00186DDD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A62D399" w14:textId="77777777" w:rsidR="006906C3" w:rsidRPr="00F32AD8" w:rsidRDefault="006906C3" w:rsidP="00186DDD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5F48A3A" w14:textId="77777777" w:rsidR="006906C3" w:rsidRPr="00F32AD8" w:rsidRDefault="006906C3" w:rsidP="00186DDD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053B213" w14:textId="30E91DE1" w:rsidR="006906C3" w:rsidRPr="00F32AD8" w:rsidRDefault="006906C3" w:rsidP="00186DDD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289125" w14:textId="77777777" w:rsidR="00DC65EC" w:rsidRPr="00F32AD8" w:rsidRDefault="00DC65EC" w:rsidP="00DC65E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97D6A72" w14:textId="23987F1C" w:rsidR="006906C3" w:rsidRPr="00F07A96" w:rsidRDefault="00DC65E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</w:t>
      </w:r>
      <w:r w:rsidR="00F16815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).</w:t>
      </w:r>
      <w:r w:rsidR="006906C3"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06C3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="006906C3" w:rsidRPr="00F07A96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Pr="00F07A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propagace Olomouckého kraje</w:t>
      </w:r>
      <w:r w:rsidR="00F07A96"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při splnění podmínek v čl. II. odst. 10 této smlouvy</w:t>
      </w:r>
      <w:r w:rsidR="00F07A96" w:rsidRPr="00F07A96">
        <w:rPr>
          <w:rStyle w:val="Odkaznakoment"/>
        </w:rPr>
        <w:t xml:space="preserve"> </w:t>
      </w:r>
      <w:r w:rsidR="00F07A96" w:rsidRPr="00F07A96">
        <w:rPr>
          <w:rFonts w:ascii="Arial" w:eastAsia="Times New Roman" w:hAnsi="Arial" w:cs="Arial"/>
          <w:i/>
          <w:sz w:val="24"/>
          <w:szCs w:val="24"/>
          <w:lang w:eastAsia="cs-CZ"/>
        </w:rPr>
        <w:t>(fotografie z webových stránek příjemce s logem a textem).</w:t>
      </w:r>
      <w:r w:rsidR="000A3172" w:rsidRPr="00F07A9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FCBF58C" w14:textId="732E183E" w:rsidR="006906C3" w:rsidRPr="00F32AD8" w:rsidRDefault="006906C3" w:rsidP="00186DDD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F07A9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F16815"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A8CA9F" w14:textId="77777777" w:rsidR="006906C3" w:rsidRPr="00F32AD8" w:rsidRDefault="009A3DA5" w:rsidP="00186DDD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677D8D76" w:rsidR="009A3DA5" w:rsidRPr="00F32AD8" w:rsidRDefault="009A3DA5" w:rsidP="00186DDD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32AD8" w:rsidRPr="00F32AD8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32AD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32AD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32AD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32AD8" w:rsidRPr="00F32AD8" w14:paraId="3C925901" w14:textId="77777777" w:rsidTr="007E5F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32AD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32AD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4C47E347" w14:textId="77777777" w:rsidTr="007E5F7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F32AD8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32AD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F32AD8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32AD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32AD8" w:rsidRPr="00F32AD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F32AD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32AD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32AD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32AD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32AD8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32AD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32AD8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32AD8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32AD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32AD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746C435" w:rsidR="009A3DA5" w:rsidRPr="00F32AD8" w:rsidRDefault="009A3DA5" w:rsidP="00186DDD">
      <w:pPr>
        <w:numPr>
          <w:ilvl w:val="0"/>
          <w:numId w:val="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</w:t>
      </w:r>
      <w:r w:rsidR="00A80EA5" w:rsidRPr="00F32A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A80EA5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Případný odvod či penále se hradí na účet poskytovatele č. 27-4228320287/0100 </w:t>
      </w:r>
      <w:r w:rsidR="00D40813" w:rsidRPr="00F32AD8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28332183" w:rsidR="009A3DA5" w:rsidRPr="00F32AD8" w:rsidRDefault="009A3DA5" w:rsidP="00186DDD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F07A9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9E8549B" w:rsidR="00836AA2" w:rsidRPr="00F32AD8" w:rsidRDefault="00836AA2" w:rsidP="00186DDD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F16815" w:rsidRPr="00F32AD8">
        <w:rPr>
          <w:rFonts w:ascii="Arial" w:eastAsia="Times New Roman" w:hAnsi="Arial" w:cs="Arial"/>
          <w:sz w:val="24"/>
          <w:szCs w:val="24"/>
          <w:lang w:eastAsia="cs-CZ"/>
        </w:rPr>
        <w:t>1 roku od poskytnutí dotace</w:t>
      </w:r>
      <w:r w:rsidR="0031285D"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F32AD8" w:rsidRDefault="009A3DA5" w:rsidP="00186DDD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3C7536F" w:rsidR="009A3DA5" w:rsidRPr="00F32AD8" w:rsidRDefault="009A3DA5" w:rsidP="00186DDD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32AD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F07A9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32AD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5158C4B" w:rsidR="001D30FE" w:rsidRPr="00F32AD8" w:rsidRDefault="001D30FE" w:rsidP="00186DDD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5267D066" w14:textId="64F2D8B6" w:rsidR="001D30FE" w:rsidRPr="00F32AD8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F32AD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F32AD8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32AD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A283928" w:rsidR="009A3DA5" w:rsidRPr="00F32AD8" w:rsidRDefault="009A3DA5" w:rsidP="00186DDD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0E760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2DFBDFA" w14:textId="77777777" w:rsidR="00170EC7" w:rsidRPr="00F32AD8" w:rsidRDefault="00170EC7" w:rsidP="00186DD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F32AD8" w:rsidRDefault="001C5430" w:rsidP="00186DD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6BFBFB66" w:rsidR="00170EC7" w:rsidRPr="00F32AD8" w:rsidRDefault="00170EC7" w:rsidP="00186DD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Komise (EU) </w:t>
      </w:r>
      <w:r w:rsidR="000E76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0E76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CF860BD" w:rsidR="00170EC7" w:rsidRPr="00F32AD8" w:rsidRDefault="001C5430" w:rsidP="00186DD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  <w:r w:rsidR="00ED7F9C"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(odst. 2 – 5 bude použit pouze v případě poskytnutí veřejné podpory)</w:t>
      </w:r>
    </w:p>
    <w:p w14:paraId="59E74E59" w14:textId="19B5A139" w:rsidR="00B96E96" w:rsidRPr="00F32AD8" w:rsidRDefault="00B96E96" w:rsidP="00186DDD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F32AD8" w:rsidRDefault="009A3DA5" w:rsidP="00186DDD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32AD8" w:rsidRDefault="009A3DA5" w:rsidP="00186DDD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32A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32AD8" w:rsidRDefault="004C50AD" w:rsidP="00186DDD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F32AD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4CDBF61" w:rsidR="009A3DA5" w:rsidRPr="00F32AD8" w:rsidRDefault="009A3DA5" w:rsidP="00186DDD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4518EDD3" w14:textId="563ABB60" w:rsidR="00B851C2" w:rsidRPr="00F32AD8" w:rsidRDefault="00B851C2" w:rsidP="00186DDD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3C925924" w14:textId="656491AB" w:rsidR="009A3DA5" w:rsidRPr="00F32AD8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2AD8" w:rsidRPr="00F32AD8" w14:paraId="3C92592A" w14:textId="77777777" w:rsidTr="007E5F7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F32AD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F32AD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F32AD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32AD8" w:rsidRPr="00F32AD8" w14:paraId="3C92592F" w14:textId="77777777" w:rsidTr="007E5F7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F32AD8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7CA9F0C" w14:textId="376DB6B1" w:rsidR="002215D8" w:rsidRPr="00F32AD8" w:rsidRDefault="002215D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16B45ADA" w14:textId="2B9AD0EE" w:rsidR="00A80EA5" w:rsidRPr="00F32AD8" w:rsidRDefault="002215D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  <w:p w14:paraId="3C92592D" w14:textId="77777777" w:rsidR="009A3DA5" w:rsidRPr="00F32AD8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30B81" w14:textId="77777777" w:rsidR="009A3DA5" w:rsidRPr="00F32AD8" w:rsidRDefault="009A3DA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DABF6CF" w14:textId="3A491DCF" w:rsidR="00A80EA5" w:rsidRPr="00F32AD8" w:rsidRDefault="00A80EA5" w:rsidP="007E5F7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3C92592E" w14:textId="1E625514" w:rsidR="00A80EA5" w:rsidRPr="00F32AD8" w:rsidRDefault="002215D8" w:rsidP="007E5F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265F7223" w14:textId="2EA43BCE" w:rsidR="00A101DE" w:rsidRPr="00F32AD8" w:rsidRDefault="00A101DE" w:rsidP="00BB63C6">
      <w:pPr>
        <w:rPr>
          <w:rFonts w:ascii="Arial" w:hAnsi="Arial" w:cs="Arial"/>
          <w:bCs/>
        </w:rPr>
      </w:pPr>
    </w:p>
    <w:p w14:paraId="6D97074E" w14:textId="77777777" w:rsidR="00A101DE" w:rsidRPr="00F32AD8" w:rsidRDefault="00A101DE">
      <w:pPr>
        <w:rPr>
          <w:rFonts w:ascii="Arial" w:hAnsi="Arial" w:cs="Arial"/>
          <w:bCs/>
        </w:rPr>
      </w:pPr>
      <w:r w:rsidRPr="00F32AD8">
        <w:rPr>
          <w:rFonts w:ascii="Arial" w:hAnsi="Arial" w:cs="Arial"/>
          <w:bCs/>
        </w:rPr>
        <w:br w:type="page"/>
      </w:r>
    </w:p>
    <w:p w14:paraId="7EBD9076" w14:textId="77777777" w:rsidR="00A101DE" w:rsidRPr="00F32AD8" w:rsidRDefault="00A101DE" w:rsidP="00A101DE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obcím, městysům, městům </w:t>
      </w:r>
    </w:p>
    <w:p w14:paraId="495BE84B" w14:textId="77777777" w:rsidR="00A101DE" w:rsidRPr="00F32AD8" w:rsidRDefault="00A101DE" w:rsidP="00A101DE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se spoluúčastí bez zveřejnění</w:t>
      </w:r>
    </w:p>
    <w:p w14:paraId="65EB4E99" w14:textId="77777777" w:rsidR="00A101DE" w:rsidRPr="00F32AD8" w:rsidRDefault="00A101DE" w:rsidP="00A101DE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0F333D1E" w14:textId="77777777" w:rsidR="00A101DE" w:rsidRPr="00F32AD8" w:rsidRDefault="00A101DE" w:rsidP="00A101DE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32AD8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BBC7334" w14:textId="77777777" w:rsidR="00A101DE" w:rsidRPr="00F32AD8" w:rsidRDefault="00A101DE" w:rsidP="00A101DE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9C5A6C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5445B47B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129A4F5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5AA0F6B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81E2920" w14:textId="77777777" w:rsidR="00A101DE" w:rsidRPr="00F32AD8" w:rsidRDefault="00A101DE" w:rsidP="00A101D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81CA5BC" w14:textId="77777777" w:rsidR="00A101DE" w:rsidRPr="00F32AD8" w:rsidRDefault="00A101DE" w:rsidP="00A101D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E0F19D4" w14:textId="77777777" w:rsidR="00A101DE" w:rsidRPr="00F32AD8" w:rsidRDefault="00A101DE" w:rsidP="00A101DE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45EAF83" w14:textId="77777777" w:rsidR="00A101DE" w:rsidRPr="00F32AD8" w:rsidRDefault="00A101DE" w:rsidP="00A101D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0F7FF1BC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A69752A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AC0AB1D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C717617" w14:textId="77777777" w:rsidR="00A101DE" w:rsidRPr="00F32AD8" w:rsidRDefault="00A101DE" w:rsidP="00A101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Zastoupená/é/ý: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37CC2241" w14:textId="77777777" w:rsidR="00A101DE" w:rsidRPr="00F32AD8" w:rsidRDefault="00A101DE" w:rsidP="00A101D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D4ADF8C" w14:textId="77777777" w:rsidR="00A101DE" w:rsidRPr="00F32AD8" w:rsidRDefault="00A101DE" w:rsidP="00A101D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C6EBFB9" w14:textId="77777777" w:rsidR="00A101DE" w:rsidRPr="00F32AD8" w:rsidRDefault="00A101DE" w:rsidP="00A101D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FBDE916" w14:textId="77777777" w:rsidR="00A101DE" w:rsidRPr="00F32AD8" w:rsidRDefault="00A101DE" w:rsidP="00A101DE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3A3B268" w14:textId="77777777" w:rsidR="00A101DE" w:rsidRPr="00F32AD8" w:rsidRDefault="00A101DE" w:rsidP="00A101D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A000936" w14:textId="631FF02D" w:rsidR="00A101DE" w:rsidRPr="00F32AD8" w:rsidRDefault="00A101DE" w:rsidP="00186DDD">
      <w:pPr>
        <w:numPr>
          <w:ilvl w:val="0"/>
          <w:numId w:val="1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F32AD8">
        <w:rPr>
          <w:rFonts w:ascii="Arial" w:hAnsi="Arial" w:cs="Arial"/>
          <w:sz w:val="24"/>
          <w:szCs w:val="24"/>
        </w:rPr>
        <w:t xml:space="preserve"> za účelem podpory obcí Olomouckého kraje při pořizování, technickém zhodnocení a opravách požární techniky a nákupu věcného vybavení k zajištění akceschopnosti JSDH obcí </w:t>
      </w:r>
    </w:p>
    <w:p w14:paraId="4E6E36C1" w14:textId="0C139956" w:rsidR="00A101DE" w:rsidRPr="00F32AD8" w:rsidRDefault="00A101DE" w:rsidP="00186DDD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pořízení, technické zhodnocení a opravu požární techniky a nákup věcného vybavení jednotky sboru dobrovolných hasičů …………..</w:t>
      </w:r>
      <w:r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název </w:t>
      </w:r>
      <w:proofErr w:type="gramStart"/>
      <w:r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jednotky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 zřízené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  <w:r w:rsidRPr="00F32AD8" w:rsidDel="00076C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také „akce“). (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odpovídá názvu akce ze žádosti)</w:t>
      </w:r>
    </w:p>
    <w:p w14:paraId="753777A8" w14:textId="585BE555" w:rsidR="00A101DE" w:rsidRPr="00F32AD8" w:rsidRDefault="00A101DE" w:rsidP="00186DDD">
      <w:pPr>
        <w:numPr>
          <w:ilvl w:val="0"/>
          <w:numId w:val="1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2F2CD2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BF6574C" w14:textId="77777777" w:rsidR="00A101DE" w:rsidRPr="00F32AD8" w:rsidRDefault="00A101DE" w:rsidP="00186DDD">
      <w:pPr>
        <w:numPr>
          <w:ilvl w:val="0"/>
          <w:numId w:val="14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F32AD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47FF4C5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14:paraId="1BDE14A4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13BEB82" w14:textId="77777777" w:rsidR="002F2CD2" w:rsidRPr="00F32AD8" w:rsidRDefault="00A101DE" w:rsidP="00186DDD">
      <w:pPr>
        <w:numPr>
          <w:ilvl w:val="0"/>
          <w:numId w:val="13"/>
        </w:numPr>
        <w:tabs>
          <w:tab w:val="clear" w:pos="36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58B83EF" w14:textId="77777777" w:rsidR="002F2CD2" w:rsidRPr="00F32AD8" w:rsidRDefault="00A101DE" w:rsidP="00186DDD">
      <w:pPr>
        <w:numPr>
          <w:ilvl w:val="0"/>
          <w:numId w:val="13"/>
        </w:numPr>
        <w:tabs>
          <w:tab w:val="clear" w:pos="36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9749B44" w14:textId="24E638F3" w:rsidR="00A101DE" w:rsidRPr="00F32AD8" w:rsidRDefault="00A101DE" w:rsidP="00186DDD">
      <w:pPr>
        <w:numPr>
          <w:ilvl w:val="0"/>
          <w:numId w:val="13"/>
        </w:numPr>
        <w:tabs>
          <w:tab w:val="clear" w:pos="36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2F2CD2" w:rsidRPr="00F32A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a modernizací ve smyslu § 33 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F560CD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75756E88" w14:textId="77777777" w:rsidR="00A101DE" w:rsidRPr="00F32AD8" w:rsidRDefault="00A101DE" w:rsidP="00A101D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51E56A3" w14:textId="77777777" w:rsidR="00A101DE" w:rsidRPr="00F32AD8" w:rsidRDefault="00A101DE" w:rsidP="00186DDD">
      <w:pPr>
        <w:numPr>
          <w:ilvl w:val="0"/>
          <w:numId w:val="10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Program na podporu JSDH 2020 pro dotační titul Dotace na pořízení, technické zhodnocení a opravu požární techniky a nákup věcného vybavení JSDH obcí Olomouckého kraje 2020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67EE6F2C" w14:textId="77777777" w:rsidR="00A101DE" w:rsidRPr="00F32AD8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12BE185" w14:textId="56D49A6A" w:rsidR="00A101DE" w:rsidRPr="00F32AD8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(Bude doplněno dle schváleného účelu konkrétnímu příjemci dle podané žádosti; neprovádí se přitom žádná změna konkrétního účelu uvedeného ve schválené žádosti – tzn. v tabulce žadatelů v materiálu, schváleném řídícím orgánem. Zde uvedený text odpovídá obsahu sloupce Účel </w:t>
      </w:r>
      <w:r w:rsidR="002F2CD2"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použití dotace na akci.</w:t>
      </w:r>
      <w:r w:rsidR="00F07A96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4B7792CB" w14:textId="77777777" w:rsidR="00A101DE" w:rsidRPr="00F32AD8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54749AA" w14:textId="77777777" w:rsidR="00A101DE" w:rsidRPr="00F32AD8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5AE1E961" w14:textId="77777777" w:rsidR="00A101DE" w:rsidRPr="00F07A96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7C31A49" w14:textId="77777777" w:rsidR="00A101DE" w:rsidRPr="00F07A96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2D43984" w14:textId="77777777" w:rsidR="00A101DE" w:rsidRPr="00F32AD8" w:rsidRDefault="00A101DE" w:rsidP="00A101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5382544" w14:textId="3BA79A31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2F2CD2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5FA78B2" w14:textId="6D02F540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32AD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F32AD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F32AD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32AD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32AD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4F51A15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39F6742B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1D467A3F" w14:textId="785DBADF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30. 11. 2020</w:t>
      </w:r>
      <w:r w:rsidR="002F2CD2"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47C889BB" w14:textId="7F1C2855" w:rsidR="00A101DE" w:rsidRPr="00F32AD8" w:rsidRDefault="00A101DE" w:rsidP="00A101D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F32AD8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2A5FD57C" w14:textId="38F7FB53" w:rsidR="00A101DE" w:rsidRPr="00F32AD8" w:rsidRDefault="00B2603A" w:rsidP="002F2CD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termínu, jaký je v tomto čl. II odst. 2 stanoven pro použití dotace</w:t>
      </w:r>
      <w:r w:rsidR="002F2CD2"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98DB19E" w14:textId="77777777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BE3BD63" w14:textId="1D1F801B" w:rsidR="00A101DE" w:rsidRPr="00F32AD8" w:rsidRDefault="00A101DE" w:rsidP="00186DDD">
      <w:pPr>
        <w:numPr>
          <w:ilvl w:val="0"/>
          <w:numId w:val="10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11. 12. 2020 předložit poskytovateli vyúčtování poskytnuté dotace elektronicky do datové schránky poskytovatele ID: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qiabfmf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podepsané kvalifikovaným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elektronickým  podpisem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</w:p>
    <w:p w14:paraId="3AE54147" w14:textId="77777777" w:rsidR="00A101DE" w:rsidRPr="00F32AD8" w:rsidRDefault="00A101DE" w:rsidP="00A101D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06111F" w14:textId="2610E20D" w:rsidR="00A101DE" w:rsidRPr="00F32AD8" w:rsidRDefault="00A101DE" w:rsidP="00186DDD">
      <w:pPr>
        <w:pStyle w:val="Odstavecseseznamem"/>
        <w:numPr>
          <w:ilvl w:val="1"/>
          <w:numId w:val="10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F32AD8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2AD8">
        <w:rPr>
          <w:rFonts w:ascii="Arial" w:hAnsi="Arial" w:cs="Arial"/>
          <w:iCs/>
          <w:sz w:val="24"/>
          <w:szCs w:val="24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F32AD8">
        <w:rPr>
          <w:rFonts w:ascii="Arial" w:hAnsi="Arial" w:cs="Arial"/>
          <w:sz w:val="24"/>
          <w:szCs w:val="24"/>
        </w:rPr>
        <w:t>příjmy uvedené v odst. 11.24 Pravidel.</w:t>
      </w:r>
    </w:p>
    <w:p w14:paraId="783887F4" w14:textId="2F34A4D1" w:rsidR="00A101DE" w:rsidRPr="00F32AD8" w:rsidRDefault="00A101DE" w:rsidP="00186DDD">
      <w:pPr>
        <w:pStyle w:val="Odstavecseseznamem"/>
        <w:numPr>
          <w:ilvl w:val="1"/>
          <w:numId w:val="10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="002F2CD2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úplné.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zapracováno v textu přílohy </w:t>
      </w:r>
      <w:r w:rsidR="002F2CD2" w:rsidRPr="00F32AD8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č. 1)</w:t>
      </w:r>
    </w:p>
    <w:p w14:paraId="2BC4872A" w14:textId="77777777" w:rsidR="00A101DE" w:rsidRPr="00F32AD8" w:rsidRDefault="00A101DE" w:rsidP="00186DDD">
      <w:pPr>
        <w:pStyle w:val="Odstavecseseznamem"/>
        <w:numPr>
          <w:ilvl w:val="1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14:paraId="2D8222E9" w14:textId="77777777" w:rsidR="00A101DE" w:rsidRPr="00F32AD8" w:rsidRDefault="00A101DE" w:rsidP="00186DDD">
      <w:pPr>
        <w:numPr>
          <w:ilvl w:val="0"/>
          <w:numId w:val="12"/>
        </w:numPr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4821783" w14:textId="77777777" w:rsidR="00A101DE" w:rsidRPr="00F32AD8" w:rsidRDefault="00A101DE" w:rsidP="00186DDD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3DCCF8BF" w14:textId="77777777" w:rsidR="00A101DE" w:rsidRPr="00F32AD8" w:rsidRDefault="00A101DE" w:rsidP="00186DDD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B6F9079" w14:textId="77777777" w:rsidR="00A101DE" w:rsidRPr="00F32AD8" w:rsidRDefault="00A101DE" w:rsidP="00186DDD">
      <w:pPr>
        <w:numPr>
          <w:ilvl w:val="0"/>
          <w:numId w:val="1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2B4281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2A33FB5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3BCFE25D" w14:textId="61A46466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fotodokumentaci propagace Olomouckého kraje při splnění podmínek v čl. II. odst. 10 této smlouvy.</w:t>
      </w:r>
      <w:r w:rsidR="002F2CD2"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12BDAEF" w14:textId="6C7F2BAA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2F2CD2" w:rsidRPr="00F32A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14:paraId="7A7AD1CC" w14:textId="77777777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CF6A2E" w14:textId="77777777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32AD8" w:rsidRPr="00F32AD8" w14:paraId="22138129" w14:textId="77777777" w:rsidTr="001105EA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5648" w14:textId="77777777" w:rsidR="00A101DE" w:rsidRPr="00F32AD8" w:rsidRDefault="00A101DE" w:rsidP="001105E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CD64" w14:textId="77777777" w:rsidR="00A101DE" w:rsidRPr="00F32AD8" w:rsidRDefault="00A101DE" w:rsidP="001105E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4D748E0" w14:textId="77777777" w:rsidR="00A101DE" w:rsidRPr="00F32AD8" w:rsidRDefault="00A101DE" w:rsidP="001105E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32AD8" w:rsidRPr="00F32AD8" w14:paraId="1B0F92CF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B5D1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0E69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58633364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DFAC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A679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2AC7601C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6F72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6CBD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32AD8" w:rsidRPr="00F32AD8" w14:paraId="25D32F64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D6A8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C59E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4FA02B72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E5DF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6DFC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24DEE5EF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9885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F391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1242315E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B6A7" w14:textId="77777777" w:rsidR="00A101DE" w:rsidRPr="00F32AD8" w:rsidRDefault="00A101DE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DA52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06C91C2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0207234" w14:textId="5BB73FB0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br/>
        <w:t>č. 27-4228120277/0100. Případný odvod či penále se hradí na účet poskytovatele č. 27-4228320287/0100</w:t>
      </w:r>
      <w:r w:rsidRPr="00F32AD8">
        <w:rPr>
          <w:rFonts w:ascii="Arial" w:hAnsi="Arial" w:cs="Arial"/>
          <w:sz w:val="24"/>
          <w:szCs w:val="24"/>
        </w:rPr>
        <w:t xml:space="preserve"> na základě vystavené faktury. </w:t>
      </w:r>
    </w:p>
    <w:p w14:paraId="67CA0D9B" w14:textId="77777777" w:rsidR="00A101DE" w:rsidRPr="00F32AD8" w:rsidRDefault="00A101DE" w:rsidP="00186DDD">
      <w:pPr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EBEF857" w14:textId="74675698" w:rsidR="00A101DE" w:rsidRPr="00F32AD8" w:rsidRDefault="00A101DE" w:rsidP="00186DDD">
      <w:pPr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1 roku </w:t>
      </w:r>
      <w:r w:rsidR="002F2CD2" w:rsidRPr="00F32AD8">
        <w:rPr>
          <w:rFonts w:ascii="Arial" w:eastAsia="Times New Roman" w:hAnsi="Arial" w:cs="Arial"/>
          <w:sz w:val="24"/>
          <w:szCs w:val="24"/>
          <w:lang w:eastAsia="cs-CZ"/>
        </w:rPr>
        <w:t>od poskytnutí dotace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 Spolu s logem zde bude vždy uvedena informace, že poskytovatel akci finančně podpořil.</w:t>
      </w:r>
    </w:p>
    <w:p w14:paraId="01AAF3D6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16590088" w14:textId="77777777" w:rsidR="00A101DE" w:rsidRPr="00F32AD8" w:rsidRDefault="00A101DE" w:rsidP="00A101DE">
      <w:pPr>
        <w:pStyle w:val="Zkladntextodsazen2"/>
        <w:tabs>
          <w:tab w:val="clear" w:pos="8100"/>
        </w:tabs>
        <w:rPr>
          <w:iCs w:val="0"/>
        </w:rPr>
      </w:pPr>
      <w:r w:rsidRPr="00F32AD8">
        <w:rPr>
          <w:iCs w:val="0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6F762631" w14:textId="77777777" w:rsidR="00A101DE" w:rsidRPr="00F32AD8" w:rsidRDefault="00A101DE" w:rsidP="00A101DE">
      <w:pPr>
        <w:spacing w:after="120"/>
        <w:ind w:left="567" w:firstLine="0"/>
        <w:rPr>
          <w:iCs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Nelze-li označit pořízené, technicky zhodnocené nebo opravené vybavení logem Olomouckého kraje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je příjemce povinen umístit logo Olomouckého kraje na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požární zbrojnici, v níž je vybavení umístěno, včetně informace,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poskytovatel příjemce finančně podpořil a pořídit fotodokumentaci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br/>
        <w:t>o propagaci poskytovatele.</w:t>
      </w:r>
      <w:r w:rsidRPr="00F32AD8">
        <w:t xml:space="preserve"> </w:t>
      </w:r>
    </w:p>
    <w:p w14:paraId="22A40CE7" w14:textId="24A8CA8D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</w:t>
      </w:r>
      <w:r w:rsidR="002F2CD2" w:rsidRPr="00F32AD8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musí být poskytovateli příjemcem předložena společně se závěrečnou zprávou.</w:t>
      </w:r>
    </w:p>
    <w:p w14:paraId="1FC7E7E7" w14:textId="77777777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3185246" w14:textId="77777777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67191A99" w14:textId="2DF946DB" w:rsidR="00A101DE" w:rsidRPr="00F32AD8" w:rsidRDefault="00A101DE" w:rsidP="00186DDD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491E513F" w14:textId="30551054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F32AD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B1FCCC8" w14:textId="77777777" w:rsidR="00A101DE" w:rsidRPr="00F32AD8" w:rsidRDefault="00A101DE" w:rsidP="00A101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DFFE7E6" w14:textId="77777777" w:rsidR="00A101DE" w:rsidRPr="00F32AD8" w:rsidRDefault="00A101DE" w:rsidP="00A101D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9437958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7265676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A420ADD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D78CB9D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F84D7F9" w14:textId="287912E2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  <w:r w:rsidR="00ED7F9C"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(odst. 2 – 5 bude použit pouze v případě poskytnutí veřejné podpory)</w:t>
      </w:r>
    </w:p>
    <w:p w14:paraId="403DAA97" w14:textId="32A0D7D5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5C324FB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A6E6928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68C4F14E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1" w:history="1">
        <w:r w:rsidRPr="00F32AD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6A2C01" w14:textId="77562AB2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2270712" w14:textId="77777777" w:rsidR="00A101DE" w:rsidRPr="00F32AD8" w:rsidRDefault="00A101DE" w:rsidP="00186DDD">
      <w:pPr>
        <w:numPr>
          <w:ilvl w:val="0"/>
          <w:numId w:val="1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  <w:r w:rsidRPr="00F32AD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0350EFDA" w14:textId="77777777" w:rsidR="00A101DE" w:rsidRPr="00F32AD8" w:rsidRDefault="00A101DE" w:rsidP="00A101D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2AD8" w:rsidRPr="00F32AD8" w14:paraId="565BD86C" w14:textId="77777777" w:rsidTr="001105E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E362A" w14:textId="77777777" w:rsidR="00A101DE" w:rsidRPr="00F32AD8" w:rsidRDefault="00A101DE" w:rsidP="001105E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340DD66" w14:textId="77777777" w:rsidR="00A101DE" w:rsidRPr="00F32AD8" w:rsidRDefault="00A101DE" w:rsidP="001105E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A715D" w14:textId="77777777" w:rsidR="00A101DE" w:rsidRPr="00F32AD8" w:rsidRDefault="00A101DE" w:rsidP="001105E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32AD8" w:rsidRPr="00F32AD8" w14:paraId="04859A67" w14:textId="77777777" w:rsidTr="001105E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A86B2" w14:textId="77777777" w:rsidR="00A101DE" w:rsidRPr="00F32AD8" w:rsidRDefault="00A101DE" w:rsidP="001105E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95E1DE1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7AACF197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  <w:p w14:paraId="57BD182D" w14:textId="77777777" w:rsidR="00A101DE" w:rsidRPr="00F32AD8" w:rsidRDefault="00A101DE" w:rsidP="001105EA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56CF6" w14:textId="77777777" w:rsidR="00A101DE" w:rsidRPr="00F32AD8" w:rsidRDefault="00A101DE" w:rsidP="001105E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441E173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2E72C894" w14:textId="77777777" w:rsidR="00A101DE" w:rsidRPr="00F32AD8" w:rsidRDefault="00A101DE" w:rsidP="001105E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  <w:tr w:rsidR="00F32AD8" w:rsidRPr="00F32AD8" w14:paraId="395F183F" w14:textId="77777777" w:rsidTr="001105E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12395" w14:textId="77777777" w:rsidR="00A101DE" w:rsidRPr="00F32AD8" w:rsidRDefault="00A101DE" w:rsidP="001105EA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ECD84" w14:textId="77777777" w:rsidR="00A101DE" w:rsidRPr="00F32AD8" w:rsidRDefault="00A101DE" w:rsidP="001105E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1031F3D1" w14:textId="77777777" w:rsidR="00A101DE" w:rsidRPr="00F32AD8" w:rsidRDefault="00A101DE" w:rsidP="00A101DE">
      <w:pPr>
        <w:rPr>
          <w:rFonts w:ascii="Arial" w:hAnsi="Arial" w:cs="Arial"/>
          <w:bCs/>
        </w:rPr>
      </w:pPr>
      <w:r w:rsidRPr="00F32AD8">
        <w:rPr>
          <w:rFonts w:ascii="Arial" w:hAnsi="Arial" w:cs="Arial"/>
          <w:bCs/>
        </w:rPr>
        <w:br w:type="page"/>
      </w:r>
    </w:p>
    <w:p w14:paraId="4419B248" w14:textId="77777777" w:rsidR="00B2603A" w:rsidRPr="00F32AD8" w:rsidRDefault="00B2603A" w:rsidP="00B2603A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městysům, městům</w:t>
      </w:r>
    </w:p>
    <w:p w14:paraId="28D939FE" w14:textId="77777777" w:rsidR="00B2603A" w:rsidRPr="00F32AD8" w:rsidRDefault="00B2603A" w:rsidP="00B2603A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SE SPOLUÚČASTÍ SE ZVEŘEJNĚNÍM</w:t>
      </w:r>
    </w:p>
    <w:p w14:paraId="309283D7" w14:textId="77777777" w:rsidR="00B2603A" w:rsidRPr="00F32AD8" w:rsidRDefault="00B2603A" w:rsidP="00B2603A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FD89C47" w14:textId="77777777" w:rsidR="00B2603A" w:rsidRPr="00F32AD8" w:rsidRDefault="00B2603A" w:rsidP="00B260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32AD8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3F05371" w14:textId="77777777" w:rsidR="00B2603A" w:rsidRPr="00F32AD8" w:rsidRDefault="00B2603A" w:rsidP="00B2603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5BDF570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037D85EF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87D6CD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3483A0F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4E82526" w14:textId="77777777" w:rsidR="00B2603A" w:rsidRPr="00F32AD8" w:rsidRDefault="00B2603A" w:rsidP="00B2603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8E5DDA0" w14:textId="77777777" w:rsidR="00B2603A" w:rsidRPr="00F32AD8" w:rsidRDefault="00B2603A" w:rsidP="00B2603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5740D28" w14:textId="77777777" w:rsidR="00B2603A" w:rsidRPr="00F32AD8" w:rsidRDefault="00B2603A" w:rsidP="00B2603A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0297CB1" w14:textId="77777777" w:rsidR="00B2603A" w:rsidRPr="00F32AD8" w:rsidRDefault="00B2603A" w:rsidP="00B2603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72A15EE0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C1A9A4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795D292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9BBE449" w14:textId="77777777" w:rsidR="00B2603A" w:rsidRPr="00F32AD8" w:rsidRDefault="00B2603A" w:rsidP="00B260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Zastoupená/é/ý: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83195AA" w14:textId="77777777" w:rsidR="00B2603A" w:rsidRPr="00F32AD8" w:rsidRDefault="00B2603A" w:rsidP="00B2603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1479019" w14:textId="77777777" w:rsidR="00B2603A" w:rsidRPr="00F32AD8" w:rsidRDefault="00B2603A" w:rsidP="00B2603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16FD3F1" w14:textId="77777777" w:rsidR="00B2603A" w:rsidRPr="00F32AD8" w:rsidRDefault="00B2603A" w:rsidP="00B2603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A229B9E" w14:textId="77777777" w:rsidR="00B2603A" w:rsidRPr="00F32AD8" w:rsidRDefault="00B2603A" w:rsidP="00B2603A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CB8D8C9" w14:textId="77777777" w:rsidR="00B2603A" w:rsidRPr="00F32AD8" w:rsidRDefault="00B2603A" w:rsidP="00B2603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A616F6F" w14:textId="77777777" w:rsidR="00B2603A" w:rsidRPr="00F32AD8" w:rsidRDefault="00B2603A" w:rsidP="00186DDD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F32AD8">
        <w:rPr>
          <w:rFonts w:ascii="Arial" w:hAnsi="Arial" w:cs="Arial"/>
          <w:sz w:val="24"/>
          <w:szCs w:val="24"/>
        </w:rPr>
        <w:t xml:space="preserve"> za účelem podpory obcí Olomouckého kraje při pořizování, technickém zhodnocení a opravách požární techniky a nákupu věcného vybavení k zajištění akceschopnosti JSDH obcí.</w:t>
      </w:r>
    </w:p>
    <w:p w14:paraId="16FCDC0E" w14:textId="77777777" w:rsidR="00B2603A" w:rsidRPr="00F32AD8" w:rsidRDefault="00B2603A" w:rsidP="00186DD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F32A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pořízení, technické zhodnocení a opravu požární techniky a nákup věcného vybavení jednotky sboru dobrovolných hasičů …………..</w:t>
      </w:r>
      <w:r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název </w:t>
      </w:r>
      <w:proofErr w:type="gramStart"/>
      <w:r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jednotky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 zřízené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  <w:r w:rsidRPr="00F32AD8" w:rsidDel="00076C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(dále také „akce“). (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odpovídá názvu akce ze žádosti)</w:t>
      </w:r>
    </w:p>
    <w:p w14:paraId="7D92B9AF" w14:textId="77777777" w:rsidR="00B2603A" w:rsidRPr="00F32AD8" w:rsidRDefault="00B2603A" w:rsidP="00186DDD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0EA5C0C" w14:textId="77777777" w:rsidR="00B2603A" w:rsidRPr="00F32AD8" w:rsidRDefault="00B2603A" w:rsidP="00186DDD">
      <w:pPr>
        <w:numPr>
          <w:ilvl w:val="0"/>
          <w:numId w:val="1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F32AD8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9D9FA5F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14:paraId="7A66E953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C21F88B" w14:textId="77777777" w:rsidR="00186DDD" w:rsidRPr="00F32AD8" w:rsidRDefault="00B2603A" w:rsidP="00186DDD">
      <w:pPr>
        <w:numPr>
          <w:ilvl w:val="0"/>
          <w:numId w:val="18"/>
        </w:numPr>
        <w:tabs>
          <w:tab w:val="clear" w:pos="36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4E49D9EF" w14:textId="77777777" w:rsidR="00186DDD" w:rsidRPr="00F32AD8" w:rsidRDefault="00B2603A" w:rsidP="00186DDD">
      <w:pPr>
        <w:numPr>
          <w:ilvl w:val="0"/>
          <w:numId w:val="18"/>
        </w:numPr>
        <w:tabs>
          <w:tab w:val="clear" w:pos="36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CD97143" w14:textId="4957238D" w:rsidR="00B2603A" w:rsidRPr="00F32AD8" w:rsidRDefault="00B2603A" w:rsidP="00186DDD">
      <w:pPr>
        <w:numPr>
          <w:ilvl w:val="0"/>
          <w:numId w:val="18"/>
        </w:numPr>
        <w:tabs>
          <w:tab w:val="clear" w:pos="36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186DDD" w:rsidRPr="00F32A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a modernizací ve smyslu § 33 cit.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DB14FE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BC145A4" w14:textId="77777777" w:rsidR="00B2603A" w:rsidRPr="00F32AD8" w:rsidRDefault="00B2603A" w:rsidP="00B2603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09977AD" w14:textId="77777777" w:rsidR="00B2603A" w:rsidRPr="00F32AD8" w:rsidRDefault="00B2603A" w:rsidP="00186DDD">
      <w:pPr>
        <w:numPr>
          <w:ilvl w:val="0"/>
          <w:numId w:val="17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Program na podporu JSDH 2020 pro dotační titul Dotace na pořízení, technické zhodnocení a opravu požární techniky a nákup věcného vybavení JSDH obcí Olomouckého kraje 2020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0A90EC30" w14:textId="77777777" w:rsidR="00B2603A" w:rsidRPr="00F32AD8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4C193B9" w14:textId="1396F5E3" w:rsidR="00B2603A" w:rsidRPr="00F32AD8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F32AD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(Bude doplněno dle schváleného účelu konkrétnímu příjemci dle podané žádosti; neprovádí se přitom žádná změna konkrétního účelu uvedeného ve schválené žádosti – tzn. v tabulce žadatelů v materiálu, schváleném řídícím orgánem. Zde uvedený text odpovídá obsahu sloupce Účel použití dotace na akci)</w:t>
      </w:r>
    </w:p>
    <w:p w14:paraId="414D1971" w14:textId="77777777" w:rsidR="00B2603A" w:rsidRPr="00F32AD8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5D5D9FE" w14:textId="77777777" w:rsidR="00B2603A" w:rsidRPr="00F07A96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dokladech finanční částky včetně DPH.</w:t>
      </w:r>
    </w:p>
    <w:p w14:paraId="3818CC3A" w14:textId="77777777" w:rsidR="00B2603A" w:rsidRPr="00F07A96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A5F9694" w14:textId="77777777" w:rsidR="00B2603A" w:rsidRPr="00F07A96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0206683" w14:textId="77777777" w:rsidR="00B2603A" w:rsidRPr="00F07A96" w:rsidRDefault="00B2603A" w:rsidP="00B2603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60972A6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07A96">
        <w:rPr>
          <w:rFonts w:ascii="Arial" w:eastAsia="Times New Roman" w:hAnsi="Arial" w:cs="Arial"/>
          <w:iCs/>
          <w:sz w:val="24"/>
          <w:szCs w:val="24"/>
          <w:lang w:eastAsia="cs-CZ"/>
        </w:rPr>
        <w:t>Nevrátí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-li příjemce takovou část dotace v této lhůtě, dopustí se porušení rozpočtové kázně ve smyslu </w:t>
      </w:r>
      <w:proofErr w:type="spellStart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138039F3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32AD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F32AD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F32AD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32AD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32AD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93BEB7B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AC59D1B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1A290355" w14:textId="77777777" w:rsidR="00B2603A" w:rsidRPr="00F32AD8" w:rsidRDefault="00B2603A" w:rsidP="00186DDD">
      <w:pPr>
        <w:numPr>
          <w:ilvl w:val="0"/>
          <w:numId w:val="17"/>
        </w:numPr>
        <w:tabs>
          <w:tab w:val="clear" w:pos="567"/>
        </w:tabs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30. 11. 2020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2718449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47ECA508" w14:textId="77777777" w:rsidR="00B2603A" w:rsidRPr="00F32AD8" w:rsidRDefault="00B2603A" w:rsidP="00B2603A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F32AD8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5C840CCE" w14:textId="2EF28280" w:rsidR="00B2603A" w:rsidRPr="00F32AD8" w:rsidRDefault="00B2603A" w:rsidP="00B2603A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termínu, jaký je v tomto čl. II odst. 2 stanoven pro použití dotace. </w:t>
      </w:r>
    </w:p>
    <w:p w14:paraId="0D96EEDE" w14:textId="77777777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2566115" w14:textId="780BBCCD" w:rsidR="00B2603A" w:rsidRPr="00F32AD8" w:rsidRDefault="00B2603A" w:rsidP="00186DDD">
      <w:pPr>
        <w:numPr>
          <w:ilvl w:val="0"/>
          <w:numId w:val="17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11. 12. 2020 předložit poskytovateli vyúčtování poskytnuté dotace elektronicky do datové schránky poskytovatele ID: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qiabfmf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podepsané kvalifikovaným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elektronickým  podpisem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</w:p>
    <w:p w14:paraId="76D769CC" w14:textId="77777777" w:rsidR="00B2603A" w:rsidRPr="00F32AD8" w:rsidRDefault="00B2603A" w:rsidP="00B2603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102AB06" w14:textId="7937F1BD" w:rsidR="00B2603A" w:rsidRPr="00F32AD8" w:rsidRDefault="00B2603A" w:rsidP="00186DDD">
      <w:pPr>
        <w:pStyle w:val="Odstavecseseznamem"/>
        <w:numPr>
          <w:ilvl w:val="1"/>
          <w:numId w:val="17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2" w:history="1">
        <w:r w:rsidRPr="00F32AD8">
          <w:rPr>
            <w:rFonts w:ascii="Arial" w:hAnsi="Arial" w:cs="Arial"/>
            <w:b/>
            <w:bCs/>
            <w:sz w:val="24"/>
            <w:szCs w:val="24"/>
          </w:rPr>
          <w:t>…………………………</w:t>
        </w:r>
        <w:proofErr w:type="gramStart"/>
        <w:r w:rsidRPr="00F32AD8">
          <w:rPr>
            <w:rFonts w:ascii="Arial" w:hAnsi="Arial" w:cs="Arial"/>
            <w:b/>
            <w:bCs/>
            <w:sz w:val="24"/>
            <w:szCs w:val="24"/>
          </w:rPr>
          <w:t>…</w:t>
        </w:r>
      </w:hyperlink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příjmů dle tohoto ustanovení doloží příjemce čestným prohlášením, že všechny příjmy uvedené v soupisu jsou pravdivé a úplné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2AD8">
        <w:rPr>
          <w:rFonts w:ascii="Arial" w:hAnsi="Arial" w:cs="Arial"/>
          <w:iCs/>
          <w:sz w:val="24"/>
          <w:szCs w:val="24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F32AD8">
        <w:rPr>
          <w:rFonts w:ascii="Arial" w:hAnsi="Arial" w:cs="Arial"/>
          <w:sz w:val="24"/>
          <w:szCs w:val="24"/>
        </w:rPr>
        <w:t>příjmy uvedené v odst. 11.24 Pravidel.</w:t>
      </w:r>
    </w:p>
    <w:p w14:paraId="11E3947E" w14:textId="2CB95E34" w:rsidR="00B2603A" w:rsidRPr="00F32AD8" w:rsidRDefault="00B2603A" w:rsidP="00186DDD">
      <w:pPr>
        <w:pStyle w:val="Odstavecseseznamem"/>
        <w:numPr>
          <w:ilvl w:val="1"/>
          <w:numId w:val="17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="00186DDD" w:rsidRPr="00F32AD8">
        <w:rPr>
          <w:rFonts w:ascii="Arial" w:eastAsia="Times New Roman" w:hAnsi="Arial" w:cs="Arial"/>
          <w:sz w:val="24"/>
          <w:szCs w:val="24"/>
          <w:lang w:eastAsia="cs-CZ"/>
        </w:rPr>
        <w:t>rozsahu uvedeném v příloze č. 1.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úplné.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2C458CC" w14:textId="77777777" w:rsidR="00B2603A" w:rsidRPr="00F32AD8" w:rsidRDefault="00B2603A" w:rsidP="00186DDD">
      <w:pPr>
        <w:pStyle w:val="Odstavecseseznamem"/>
        <w:numPr>
          <w:ilvl w:val="1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14:paraId="218F7EB3" w14:textId="77777777" w:rsidR="00B2603A" w:rsidRPr="00F32AD8" w:rsidRDefault="00B2603A" w:rsidP="00186DDD">
      <w:pPr>
        <w:numPr>
          <w:ilvl w:val="0"/>
          <w:numId w:val="16"/>
        </w:numPr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8FC64C8" w14:textId="77777777" w:rsidR="00B2603A" w:rsidRPr="00F32AD8" w:rsidRDefault="00B2603A" w:rsidP="00186DDD">
      <w:pPr>
        <w:numPr>
          <w:ilvl w:val="0"/>
          <w:numId w:val="1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25B318A3" w14:textId="77777777" w:rsidR="00B2603A" w:rsidRPr="00F32AD8" w:rsidRDefault="00B2603A" w:rsidP="00186DDD">
      <w:pPr>
        <w:numPr>
          <w:ilvl w:val="0"/>
          <w:numId w:val="1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62C4DFBB" w14:textId="77777777" w:rsidR="00B2603A" w:rsidRPr="00F32AD8" w:rsidRDefault="00B2603A" w:rsidP="00186DDD">
      <w:pPr>
        <w:numPr>
          <w:ilvl w:val="0"/>
          <w:numId w:val="1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473E91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938321E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6BE782E3" w14:textId="0AE0D0B5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fotodokumentaci propagace Olomouckého kraje při splnění podmínek v čl. II. odst. 10 této smlouvy</w:t>
      </w:r>
      <w:r w:rsidR="00186DDD" w:rsidRPr="00F32AD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B951E13" w14:textId="21EC8FB8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 uvedené v čl. II odst. 2 této smlouvy,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2AF900E" w14:textId="77777777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43611B2" w14:textId="77777777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32AD8" w:rsidRPr="00F32AD8" w14:paraId="4D2BFDA5" w14:textId="77777777" w:rsidTr="001105EA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C4BC" w14:textId="77777777" w:rsidR="00B2603A" w:rsidRPr="00F32AD8" w:rsidRDefault="00B2603A" w:rsidP="001105E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4FDE" w14:textId="77777777" w:rsidR="00B2603A" w:rsidRPr="00F32AD8" w:rsidRDefault="00B2603A" w:rsidP="001105E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E05BCE2" w14:textId="77777777" w:rsidR="00B2603A" w:rsidRPr="00F32AD8" w:rsidRDefault="00B2603A" w:rsidP="001105E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32AD8" w:rsidRPr="00F32AD8" w14:paraId="31B64647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9116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D347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2DB92DCF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D275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A2FA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03EF416C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21A3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A2FFA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32AD8" w:rsidRPr="00F32AD8" w14:paraId="1CC6093D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772C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8987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38357734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331D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C417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30D03452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DF5A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7B40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AD8" w:rsidRPr="00F32AD8" w14:paraId="64C16ACB" w14:textId="77777777" w:rsidTr="001105E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011C" w14:textId="77777777" w:rsidR="00B2603A" w:rsidRPr="00F32AD8" w:rsidRDefault="00B2603A" w:rsidP="001105E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686A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B2AE81A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8171F09" w14:textId="184535A5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br/>
        <w:t>č. 27-4228120277/0100. Případný odvod či penále se hradí na účet poskytovatele č. 27-4228320287/0100</w:t>
      </w:r>
      <w:r w:rsidRPr="00F32AD8">
        <w:rPr>
          <w:rFonts w:ascii="Arial" w:hAnsi="Arial" w:cs="Arial"/>
          <w:sz w:val="24"/>
          <w:szCs w:val="24"/>
        </w:rPr>
        <w:t xml:space="preserve"> na základě vystavené faktury</w:t>
      </w:r>
      <w:r w:rsidR="00186DDD" w:rsidRPr="00F32AD8">
        <w:rPr>
          <w:rFonts w:ascii="Arial" w:hAnsi="Arial" w:cs="Arial"/>
          <w:sz w:val="24"/>
          <w:szCs w:val="24"/>
        </w:rPr>
        <w:t>.</w:t>
      </w:r>
    </w:p>
    <w:p w14:paraId="5A0E8432" w14:textId="77777777" w:rsidR="00B2603A" w:rsidRPr="00F32AD8" w:rsidRDefault="00B2603A" w:rsidP="00186DDD">
      <w:pPr>
        <w:numPr>
          <w:ilvl w:val="0"/>
          <w:numId w:val="17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EFBB84D" w14:textId="2751262B" w:rsidR="00B2603A" w:rsidRPr="00F32AD8" w:rsidRDefault="00B2603A" w:rsidP="00186DDD">
      <w:pPr>
        <w:numPr>
          <w:ilvl w:val="0"/>
          <w:numId w:val="17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1 roku</w:t>
      </w:r>
      <w:r w:rsidR="00186DDD"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dotace.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474908CD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57E3693A" w14:textId="77777777" w:rsidR="00B2603A" w:rsidRPr="00F32AD8" w:rsidRDefault="00B2603A" w:rsidP="00B2603A">
      <w:pPr>
        <w:pStyle w:val="Zkladntextodsazen2"/>
        <w:tabs>
          <w:tab w:val="clear" w:pos="8100"/>
        </w:tabs>
        <w:rPr>
          <w:iCs w:val="0"/>
        </w:rPr>
      </w:pPr>
      <w:r w:rsidRPr="00F32AD8">
        <w:rPr>
          <w:iCs w:val="0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4A48BE38" w14:textId="77777777" w:rsidR="00B2603A" w:rsidRPr="00F32AD8" w:rsidRDefault="00B2603A" w:rsidP="00B2603A">
      <w:pPr>
        <w:spacing w:after="120"/>
        <w:ind w:left="567" w:firstLine="0"/>
        <w:rPr>
          <w:iCs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Nelze-li označit pořízené, technicky zhodnocené nebo opravené vybavení logem Olomouckého kraje, je příjemce povinen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umístit logo Olomouckého kraje na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požární zbrojnici, v níž je vybavení umístěno, včetně informace,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poskytovatel příjemce finančně podpořil a pořídit fotodokumentaci </w:t>
      </w:r>
      <w:r w:rsidRPr="00F32AD8">
        <w:rPr>
          <w:rFonts w:ascii="Arial" w:eastAsia="Times New Roman" w:hAnsi="Arial" w:cs="Arial"/>
          <w:b/>
          <w:sz w:val="24"/>
          <w:szCs w:val="24"/>
          <w:lang w:eastAsia="cs-CZ"/>
        </w:rPr>
        <w:br/>
        <w:t>o propagaci poskytovatele.</w:t>
      </w:r>
      <w:r w:rsidRPr="00F32AD8">
        <w:t xml:space="preserve"> </w:t>
      </w:r>
    </w:p>
    <w:p w14:paraId="63B6569D" w14:textId="364AB5D9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</w:t>
      </w:r>
      <w:r w:rsidR="00186DDD" w:rsidRPr="00F32AD8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musí být poskytovateli příjemcem předložena společně se závěrečnou zprávou.</w:t>
      </w:r>
    </w:p>
    <w:p w14:paraId="417FD6FE" w14:textId="77777777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067A33E" w14:textId="77777777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02EE5A9E" w14:textId="30F1C5E5" w:rsidR="00B2603A" w:rsidRPr="00F32AD8" w:rsidRDefault="00B2603A" w:rsidP="00186DDD">
      <w:pPr>
        <w:numPr>
          <w:ilvl w:val="0"/>
          <w:numId w:val="1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0D1711C1" w14:textId="2DAE2FAE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F32AD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4910CEFD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32A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4E1A162" w14:textId="77777777" w:rsidR="00B2603A" w:rsidRPr="00F32AD8" w:rsidRDefault="00B2603A" w:rsidP="00B2603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2DB786EB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297F7D8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6B8AF12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9F85D6D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E3884BE" w14:textId="2614F289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F32A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  <w:r w:rsidR="006E4805" w:rsidRPr="00F32A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(odst. 2 – 5 bude použit pouze v případě poskytnutí veřejné podpory)</w:t>
      </w:r>
    </w:p>
    <w:p w14:paraId="00A3817B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1FF11A84" w14:textId="77777777" w:rsidR="00B2603A" w:rsidRPr="00F32AD8" w:rsidRDefault="00B2603A" w:rsidP="00B260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D360DE8" w14:textId="6E647BDF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3DC03EFE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33D7B94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38BAA66C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3" w:history="1">
        <w:r w:rsidRPr="00F32AD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32A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530198" w14:textId="77777777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27A0330" w14:textId="08C8B84C" w:rsidR="00B2603A" w:rsidRPr="00F32AD8" w:rsidRDefault="00B2603A" w:rsidP="00186DDD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2168E87C" w14:textId="77777777" w:rsidR="00B2603A" w:rsidRPr="00F32AD8" w:rsidRDefault="00B2603A" w:rsidP="00B2603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32AD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32AD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32AD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2AD8" w:rsidRPr="00F32AD8" w14:paraId="271299DA" w14:textId="77777777" w:rsidTr="001105E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BAC78" w14:textId="77777777" w:rsidR="00B2603A" w:rsidRPr="00F32AD8" w:rsidRDefault="00B2603A" w:rsidP="001105E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504661C" w14:textId="77777777" w:rsidR="00B2603A" w:rsidRPr="00F32AD8" w:rsidRDefault="00B2603A" w:rsidP="001105E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E3D4D" w14:textId="77777777" w:rsidR="00B2603A" w:rsidRPr="00F32AD8" w:rsidRDefault="00B2603A" w:rsidP="001105E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32AD8" w:rsidRPr="00F32AD8" w14:paraId="2608B0FC" w14:textId="77777777" w:rsidTr="001105E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02CF" w14:textId="77777777" w:rsidR="00B2603A" w:rsidRPr="00F32AD8" w:rsidRDefault="00B2603A" w:rsidP="001105E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8698508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03BFA6EC" w14:textId="1C605147" w:rsidR="00B2603A" w:rsidRPr="00F32AD8" w:rsidRDefault="00B2603A" w:rsidP="009B3D97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362A8" w14:textId="77777777" w:rsidR="00B2603A" w:rsidRPr="00F32AD8" w:rsidRDefault="00B2603A" w:rsidP="001105E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79CA657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7FA6333D" w14:textId="77777777" w:rsidR="00B2603A" w:rsidRPr="00F32AD8" w:rsidRDefault="00B2603A" w:rsidP="001105E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2A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  <w:tr w:rsidR="00F32AD8" w:rsidRPr="00F32AD8" w14:paraId="47C88F68" w14:textId="77777777" w:rsidTr="001105EA">
        <w:trPr>
          <w:gridAfter w:val="1"/>
          <w:wAfter w:w="4535" w:type="dxa"/>
        </w:trPr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A76E9" w14:textId="77777777" w:rsidR="006E4805" w:rsidRPr="00F32AD8" w:rsidRDefault="006E4805" w:rsidP="001105EA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7A4B1CFE" w14:textId="77777777" w:rsidR="009B0F59" w:rsidRPr="00F32AD8" w:rsidRDefault="009B0F59" w:rsidP="00BB63C6">
      <w:pPr>
        <w:rPr>
          <w:rFonts w:ascii="Arial" w:hAnsi="Arial" w:cs="Arial"/>
          <w:bCs/>
        </w:rPr>
      </w:pPr>
    </w:p>
    <w:sectPr w:rsidR="009B0F59" w:rsidRPr="00F32AD8" w:rsidSect="00794C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418" w:left="141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D4C1" w14:textId="77777777" w:rsidR="00AA61AA" w:rsidRDefault="00AA61AA" w:rsidP="00D40C40">
      <w:r>
        <w:separator/>
      </w:r>
    </w:p>
  </w:endnote>
  <w:endnote w:type="continuationSeparator" w:id="0">
    <w:p w14:paraId="03F890C2" w14:textId="77777777" w:rsidR="00AA61AA" w:rsidRDefault="00AA61A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06C1" w14:textId="77777777" w:rsidR="00D47FCF" w:rsidRDefault="00D47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7C10" w14:textId="5A1DFDB0" w:rsidR="002C5448" w:rsidRPr="00860C1A" w:rsidRDefault="00D47FCF" w:rsidP="002C544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bookmarkStart w:id="0" w:name="_GoBack"/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860C1A">
      <w:rPr>
        <w:rFonts w:ascii="Arial" w:hAnsi="Arial" w:cs="Arial"/>
        <w:i/>
        <w:iCs/>
        <w:sz w:val="20"/>
        <w:szCs w:val="20"/>
      </w:rPr>
      <w:t>Olom</w:t>
    </w:r>
    <w:r>
      <w:rPr>
        <w:rFonts w:ascii="Arial" w:hAnsi="Arial" w:cs="Arial"/>
        <w:i/>
        <w:iCs/>
        <w:sz w:val="20"/>
        <w:szCs w:val="20"/>
      </w:rPr>
      <w:t>ouckého kraje 16. 12. 2020</w:t>
    </w:r>
    <w:bookmarkEnd w:id="0"/>
    <w:r w:rsidR="002C5448" w:rsidRPr="00860C1A">
      <w:rPr>
        <w:rFonts w:ascii="Arial" w:hAnsi="Arial" w:cs="Arial"/>
        <w:i/>
        <w:iCs/>
        <w:sz w:val="20"/>
        <w:szCs w:val="20"/>
      </w:rPr>
      <w:tab/>
    </w:r>
    <w:r w:rsidR="002C5448" w:rsidRPr="00860C1A">
      <w:rPr>
        <w:rFonts w:ascii="Arial" w:hAnsi="Arial" w:cs="Arial"/>
        <w:i/>
        <w:iCs/>
        <w:sz w:val="20"/>
        <w:szCs w:val="20"/>
      </w:rPr>
      <w:tab/>
    </w:r>
    <w:r w:rsidR="002C5448" w:rsidRPr="00860C1A">
      <w:rPr>
        <w:rFonts w:ascii="Arial" w:hAnsi="Arial" w:cs="Arial"/>
        <w:i/>
        <w:iCs/>
        <w:sz w:val="20"/>
        <w:szCs w:val="20"/>
      </w:rPr>
      <w:tab/>
    </w:r>
    <w:r w:rsidR="002C5448" w:rsidRPr="00860C1A">
      <w:rPr>
        <w:rFonts w:ascii="Arial" w:hAnsi="Arial" w:cs="Arial"/>
        <w:i/>
        <w:iCs/>
        <w:sz w:val="20"/>
        <w:szCs w:val="20"/>
      </w:rPr>
      <w:tab/>
      <w:t xml:space="preserve">Strana </w:t>
    </w:r>
    <w:r w:rsidR="002C5448" w:rsidRPr="00860C1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C5448" w:rsidRPr="00860C1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C5448" w:rsidRPr="00860C1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33AFE">
      <w:rPr>
        <w:rStyle w:val="slostrnky"/>
        <w:rFonts w:ascii="Arial" w:hAnsi="Arial" w:cs="Arial"/>
        <w:i/>
        <w:iCs/>
        <w:noProof/>
        <w:sz w:val="20"/>
        <w:szCs w:val="20"/>
      </w:rPr>
      <w:t>35</w:t>
    </w:r>
    <w:r w:rsidR="002C5448" w:rsidRPr="00860C1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C5448" w:rsidRPr="00860C1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E6F45">
      <w:rPr>
        <w:rStyle w:val="slostrnky"/>
        <w:rFonts w:ascii="Arial" w:hAnsi="Arial" w:cs="Arial"/>
        <w:i/>
        <w:iCs/>
        <w:sz w:val="20"/>
        <w:szCs w:val="20"/>
      </w:rPr>
      <w:t>118</w:t>
    </w:r>
    <w:r w:rsidR="002C5448" w:rsidRPr="00860C1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F2871C9" w14:textId="6D34FE1A" w:rsidR="002C5448" w:rsidRPr="00860C1A" w:rsidRDefault="00733AFE" w:rsidP="002C544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66</w:t>
    </w:r>
    <w:r w:rsidR="002C5448" w:rsidRPr="00860C1A">
      <w:rPr>
        <w:rFonts w:ascii="Arial" w:hAnsi="Arial" w:cs="Arial"/>
        <w:i/>
        <w:iCs/>
        <w:sz w:val="20"/>
        <w:szCs w:val="20"/>
      </w:rPr>
      <w:t>. – Dotační program Olomouckého kraje Program na podporu JSDH 2020 – vyhlášení</w:t>
    </w:r>
  </w:p>
  <w:p w14:paraId="4DA23583" w14:textId="17895EA0" w:rsidR="002C5448" w:rsidRDefault="002C5448" w:rsidP="002C5448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Vzorové smlouvy o poskytnutí dotace pro DT č.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60B16B46" w:rsidR="00A375C6" w:rsidRPr="00B72E68" w:rsidRDefault="00A375C6" w:rsidP="007E5F7A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DF81" w14:textId="77777777" w:rsidR="00AA61AA" w:rsidRDefault="00AA61AA" w:rsidP="00D40C40">
      <w:r>
        <w:separator/>
      </w:r>
    </w:p>
  </w:footnote>
  <w:footnote w:type="continuationSeparator" w:id="0">
    <w:p w14:paraId="68B2B538" w14:textId="77777777" w:rsidR="00AA61AA" w:rsidRDefault="00AA61A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52B9" w14:textId="77777777" w:rsidR="00D47FCF" w:rsidRDefault="00D47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3046" w14:textId="77777777" w:rsidR="00A101DE" w:rsidRDefault="00A101DE" w:rsidP="00A101DE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Vzorové smlouvy o poskytnutí dotace pro DT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132688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21B2524F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7CF6EC8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9CC32F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2B033D9F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387B743A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7174E"/>
    <w:multiLevelType w:val="multilevel"/>
    <w:tmpl w:val="BDFE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F82069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E2F4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7DB72D7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5772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251D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172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604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04F5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DD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451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D8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2CDD"/>
    <w:rsid w:val="00294271"/>
    <w:rsid w:val="00296C12"/>
    <w:rsid w:val="002A0D04"/>
    <w:rsid w:val="002A1945"/>
    <w:rsid w:val="002A2372"/>
    <w:rsid w:val="002A2634"/>
    <w:rsid w:val="002A3CD3"/>
    <w:rsid w:val="002A48B2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5448"/>
    <w:rsid w:val="002C6503"/>
    <w:rsid w:val="002D2C99"/>
    <w:rsid w:val="002D35B4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2CD2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32B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27DA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CEB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4E3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6F45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7A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0A3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08"/>
    <w:rsid w:val="006105BB"/>
    <w:rsid w:val="00610CAB"/>
    <w:rsid w:val="00610DE8"/>
    <w:rsid w:val="00610E32"/>
    <w:rsid w:val="00611A33"/>
    <w:rsid w:val="00612773"/>
    <w:rsid w:val="006157F4"/>
    <w:rsid w:val="00621063"/>
    <w:rsid w:val="00621852"/>
    <w:rsid w:val="0062190F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6C3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4805"/>
    <w:rsid w:val="006E54F8"/>
    <w:rsid w:val="006E5BA7"/>
    <w:rsid w:val="006F07FC"/>
    <w:rsid w:val="006F1BEC"/>
    <w:rsid w:val="006F2817"/>
    <w:rsid w:val="006F3ED1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3AFE"/>
    <w:rsid w:val="00735623"/>
    <w:rsid w:val="00735E1F"/>
    <w:rsid w:val="007360D6"/>
    <w:rsid w:val="00737B90"/>
    <w:rsid w:val="00742626"/>
    <w:rsid w:val="0074625E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4CED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5F7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2BF4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1FC2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21C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978"/>
    <w:rsid w:val="009438E8"/>
    <w:rsid w:val="00946358"/>
    <w:rsid w:val="009463E3"/>
    <w:rsid w:val="00946AA7"/>
    <w:rsid w:val="00946C40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3D97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6D2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01DE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9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A5"/>
    <w:rsid w:val="00A80EC9"/>
    <w:rsid w:val="00A821AE"/>
    <w:rsid w:val="00A82275"/>
    <w:rsid w:val="00A82E58"/>
    <w:rsid w:val="00A85253"/>
    <w:rsid w:val="00A86BDE"/>
    <w:rsid w:val="00A86DB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1AA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1E"/>
    <w:rsid w:val="00AD0592"/>
    <w:rsid w:val="00AD0718"/>
    <w:rsid w:val="00AD3B56"/>
    <w:rsid w:val="00AD46AF"/>
    <w:rsid w:val="00AD5A2E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E0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03A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1C2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3C6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BA4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0FFF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59A3"/>
    <w:rsid w:val="00C96B55"/>
    <w:rsid w:val="00CA0A71"/>
    <w:rsid w:val="00CA19C3"/>
    <w:rsid w:val="00CA1E36"/>
    <w:rsid w:val="00CA24A0"/>
    <w:rsid w:val="00CA54CB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293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47FCF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5E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3E5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0B83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0C0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465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F9C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07A96"/>
    <w:rsid w:val="00F10111"/>
    <w:rsid w:val="00F10B07"/>
    <w:rsid w:val="00F14991"/>
    <w:rsid w:val="00F159F9"/>
    <w:rsid w:val="00F16815"/>
    <w:rsid w:val="00F1753D"/>
    <w:rsid w:val="00F17899"/>
    <w:rsid w:val="00F1792E"/>
    <w:rsid w:val="00F205E4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AD8"/>
    <w:rsid w:val="00F32B92"/>
    <w:rsid w:val="00F35336"/>
    <w:rsid w:val="00F35DEC"/>
    <w:rsid w:val="00F36721"/>
    <w:rsid w:val="00F36A78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DE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C5448"/>
  </w:style>
  <w:style w:type="paragraph" w:styleId="Zkladntextodsazen2">
    <w:name w:val="Body Text Indent 2"/>
    <w:basedOn w:val="Normln"/>
    <w:link w:val="Zkladntextodsazen2Char"/>
    <w:uiPriority w:val="99"/>
    <w:unhideWhenUsed/>
    <w:rsid w:val="00A101DE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01DE"/>
    <w:rPr>
      <w:rFonts w:ascii="Arial" w:eastAsia="Times New Roman" w:hAnsi="Arial" w:cs="Arial"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hyperlink" Target="http://www.olkraj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-olomoucky.cz/dotace20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r-olomoucky.cz/dotace201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2FDA-7561-4982-BE89-71B80987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8586</Words>
  <Characters>50661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59129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</cp:revision>
  <cp:lastPrinted>2018-08-24T12:55:00Z</cp:lastPrinted>
  <dcterms:created xsi:type="dcterms:W3CDTF">2019-11-25T12:48:00Z</dcterms:created>
  <dcterms:modified xsi:type="dcterms:W3CDTF">2019-11-25T12:48:00Z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